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4ED5" w14:textId="7B73C069" w:rsidR="00A473D6" w:rsidRPr="006E3D3E" w:rsidRDefault="00FB4D5B" w:rsidP="00A473D6">
      <w:pPr>
        <w:pStyle w:val="Tytu"/>
      </w:pPr>
      <w:r>
        <w:t xml:space="preserve">MECHANIZMY </w:t>
      </w:r>
      <w:r w:rsidR="00A473D6" w:rsidRPr="006E3D3E">
        <w:t>tarci</w:t>
      </w:r>
      <w:r>
        <w:t>A</w:t>
      </w:r>
      <w:r w:rsidR="00A473D6" w:rsidRPr="006E3D3E">
        <w:t xml:space="preserve"> suche</w:t>
      </w:r>
      <w:r>
        <w:t>GO W NANOSKALI</w:t>
      </w:r>
    </w:p>
    <w:p w14:paraId="76DA066E" w14:textId="77777777" w:rsidR="003C3F1A" w:rsidRPr="006E3D3E" w:rsidRDefault="003C3F1A" w:rsidP="003C3F1A">
      <w:pPr>
        <w:pStyle w:val="Tytu"/>
      </w:pPr>
    </w:p>
    <w:p w14:paraId="2535A1C6" w14:textId="3BA4499C" w:rsidR="003C3F1A" w:rsidRPr="006E3D3E" w:rsidRDefault="00FB4D5B" w:rsidP="003C3F1A">
      <w:pPr>
        <w:pStyle w:val="Autorzy"/>
        <w:rPr>
          <w:vertAlign w:val="superscript"/>
        </w:rPr>
      </w:pPr>
      <w:r w:rsidRPr="00FB4D5B">
        <w:rPr>
          <w:caps w:val="0"/>
          <w:u w:val="single"/>
        </w:rPr>
        <w:t>Arkadiusz Ptak</w:t>
      </w:r>
      <w:r>
        <w:rPr>
          <w:caps w:val="0"/>
          <w:vertAlign w:val="superscript"/>
        </w:rPr>
        <w:t>1</w:t>
      </w:r>
      <w:r w:rsidRPr="006E3D3E">
        <w:rPr>
          <w:caps w:val="0"/>
          <w:vertAlign w:val="superscript"/>
        </w:rPr>
        <w:t>*</w:t>
      </w:r>
      <w:r>
        <w:rPr>
          <w:caps w:val="0"/>
        </w:rPr>
        <w:t xml:space="preserve">, </w:t>
      </w:r>
      <w:r w:rsidR="00A473D6" w:rsidRPr="00FB4D5B">
        <w:rPr>
          <w:caps w:val="0"/>
        </w:rPr>
        <w:t>Marek Weiss</w:t>
      </w:r>
      <w:r w:rsidR="00A473D6" w:rsidRPr="006E3D3E">
        <w:rPr>
          <w:caps w:val="0"/>
          <w:vertAlign w:val="superscript"/>
        </w:rPr>
        <w:t>1</w:t>
      </w:r>
      <w:r w:rsidR="003C3F1A" w:rsidRPr="006E3D3E">
        <w:rPr>
          <w:caps w:val="0"/>
        </w:rPr>
        <w:t xml:space="preserve">, </w:t>
      </w:r>
      <w:r w:rsidR="00A473D6" w:rsidRPr="006E3D3E">
        <w:rPr>
          <w:caps w:val="0"/>
        </w:rPr>
        <w:t>Łukasz Majchrzycki</w:t>
      </w:r>
      <w:r w:rsidR="00A473D6" w:rsidRPr="006E3D3E">
        <w:rPr>
          <w:caps w:val="0"/>
          <w:vertAlign w:val="superscript"/>
        </w:rPr>
        <w:t>2</w:t>
      </w:r>
      <w:r w:rsidR="00A473D6" w:rsidRPr="006E3D3E">
        <w:rPr>
          <w:caps w:val="0"/>
        </w:rPr>
        <w:t>, Michał Cichomski</w:t>
      </w:r>
      <w:r w:rsidR="00A473D6" w:rsidRPr="006E3D3E">
        <w:rPr>
          <w:caps w:val="0"/>
          <w:vertAlign w:val="superscript"/>
        </w:rPr>
        <w:t>3</w:t>
      </w:r>
    </w:p>
    <w:p w14:paraId="7C9B9E63" w14:textId="77777777" w:rsidR="00A473D6" w:rsidRPr="006E3D3E" w:rsidRDefault="003C3F1A" w:rsidP="00A473D6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6E3D3E">
        <w:rPr>
          <w:b w:val="0"/>
          <w:vertAlign w:val="superscript"/>
        </w:rPr>
        <w:t>1</w:t>
      </w:r>
      <w:r w:rsidR="00A473D6" w:rsidRPr="006E3D3E">
        <w:rPr>
          <w:b w:val="0"/>
        </w:rPr>
        <w:t>Instytut Fizyki, Wydział Inżynierii Materiałowej i Fizyki Technicznej,</w:t>
      </w:r>
    </w:p>
    <w:p w14:paraId="158BED7E" w14:textId="79184501" w:rsidR="003C3F1A" w:rsidRPr="006E3D3E" w:rsidRDefault="00A473D6" w:rsidP="00A473D6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6E3D3E">
        <w:rPr>
          <w:b w:val="0"/>
        </w:rPr>
        <w:t>Politechnika Poznańska, ul. Piotrowo 3, 60-965 Poznań</w:t>
      </w:r>
    </w:p>
    <w:p w14:paraId="32ABB19A" w14:textId="31D4CC63" w:rsidR="003C3F1A" w:rsidRPr="006E3D3E" w:rsidRDefault="003C3F1A" w:rsidP="00A473D6">
      <w:pPr>
        <w:spacing w:line="240" w:lineRule="auto"/>
        <w:jc w:val="center"/>
      </w:pPr>
      <w:r w:rsidRPr="006E3D3E">
        <w:rPr>
          <w:vertAlign w:val="superscript"/>
        </w:rPr>
        <w:t>2</w:t>
      </w:r>
      <w:r w:rsidR="00A473D6" w:rsidRPr="006E3D3E">
        <w:t>Centrum Zaawansowanych Technologii</w:t>
      </w:r>
      <w:r w:rsidR="00FF56B6">
        <w:t xml:space="preserve"> UAM</w:t>
      </w:r>
      <w:r w:rsidR="00A473D6" w:rsidRPr="006E3D3E">
        <w:t xml:space="preserve">, ul. Uniwersytetu Poznańskiego 10, </w:t>
      </w:r>
      <w:r w:rsidR="00FF56B6">
        <w:br/>
      </w:r>
      <w:bookmarkStart w:id="0" w:name="_GoBack"/>
      <w:bookmarkEnd w:id="0"/>
      <w:r w:rsidR="00A473D6" w:rsidRPr="006E3D3E">
        <w:t>61-614 Poznań</w:t>
      </w:r>
    </w:p>
    <w:p w14:paraId="043FA122" w14:textId="16BBF593" w:rsidR="00A473D6" w:rsidRPr="006E3D3E" w:rsidRDefault="00A473D6" w:rsidP="00A473D6">
      <w:pPr>
        <w:spacing w:line="240" w:lineRule="auto"/>
        <w:jc w:val="center"/>
      </w:pPr>
      <w:r w:rsidRPr="006E3D3E">
        <w:rPr>
          <w:vertAlign w:val="superscript"/>
        </w:rPr>
        <w:t>3</w:t>
      </w:r>
      <w:r w:rsidRPr="006E3D3E">
        <w:t xml:space="preserve">Katedra Technologii i Chemii Materiałów, </w:t>
      </w:r>
      <w:r w:rsidR="003D16E5">
        <w:t xml:space="preserve">Wydział Chemii, </w:t>
      </w:r>
      <w:r w:rsidRPr="006E3D3E">
        <w:t>Uniwersytet Łódzki,</w:t>
      </w:r>
    </w:p>
    <w:p w14:paraId="41081219" w14:textId="18154190" w:rsidR="00A473D6" w:rsidRPr="006E3D3E" w:rsidRDefault="00A473D6" w:rsidP="00A473D6">
      <w:pPr>
        <w:spacing w:line="240" w:lineRule="auto"/>
        <w:jc w:val="center"/>
      </w:pPr>
      <w:proofErr w:type="gramStart"/>
      <w:r w:rsidRPr="006E3D3E">
        <w:t>ul</w:t>
      </w:r>
      <w:proofErr w:type="gramEnd"/>
      <w:r w:rsidRPr="006E3D3E">
        <w:t>. Pomorska 163, 90-236 Łódź</w:t>
      </w:r>
    </w:p>
    <w:p w14:paraId="213342CB" w14:textId="77777777" w:rsidR="00A473D6" w:rsidRPr="006E3D3E" w:rsidRDefault="00A473D6" w:rsidP="00A473D6">
      <w:pPr>
        <w:spacing w:line="240" w:lineRule="auto"/>
        <w:jc w:val="center"/>
      </w:pPr>
    </w:p>
    <w:p w14:paraId="7FC937DC" w14:textId="14F57D0C" w:rsidR="003C3F1A" w:rsidRPr="006E3D3E" w:rsidRDefault="003C3F1A" w:rsidP="003C3F1A">
      <w:pPr>
        <w:pStyle w:val="email"/>
        <w:jc w:val="left"/>
      </w:pPr>
      <w:r w:rsidRPr="006E3D3E">
        <w:rPr>
          <w:vertAlign w:val="superscript"/>
        </w:rPr>
        <w:t>*</w:t>
      </w:r>
      <w:r w:rsidR="00A473D6" w:rsidRPr="006E3D3E">
        <w:t>autor korespondencyjny: arkadiusz.</w:t>
      </w:r>
      <w:proofErr w:type="gramStart"/>
      <w:r w:rsidR="00A473D6" w:rsidRPr="006E3D3E">
        <w:t>ptak</w:t>
      </w:r>
      <w:proofErr w:type="gramEnd"/>
      <w:r w:rsidR="00A473D6" w:rsidRPr="006E3D3E">
        <w:t>@put.</w:t>
      </w:r>
      <w:proofErr w:type="gramStart"/>
      <w:r w:rsidR="00A473D6" w:rsidRPr="006E3D3E">
        <w:t>poznan</w:t>
      </w:r>
      <w:proofErr w:type="gramEnd"/>
      <w:r w:rsidR="00A473D6" w:rsidRPr="006E3D3E">
        <w:t>.</w:t>
      </w:r>
      <w:proofErr w:type="gramStart"/>
      <w:r w:rsidR="00A473D6" w:rsidRPr="006E3D3E">
        <w:t>pl</w:t>
      </w:r>
      <w:proofErr w:type="gramEnd"/>
    </w:p>
    <w:p w14:paraId="6570E7BC" w14:textId="77777777" w:rsidR="003C3F1A" w:rsidRPr="006E3D3E" w:rsidRDefault="003C3F1A" w:rsidP="003C3F1A">
      <w:pPr>
        <w:pStyle w:val="Tekstpodstawowywcity"/>
      </w:pPr>
    </w:p>
    <w:p w14:paraId="731FDE0F" w14:textId="28C194DA" w:rsidR="00F608A4" w:rsidRPr="006E3D3E" w:rsidRDefault="00FB4D5B" w:rsidP="00F608A4">
      <w:pPr>
        <w:ind w:firstLine="284"/>
      </w:pPr>
      <w:r w:rsidRPr="00FB4D5B">
        <w:t xml:space="preserve">Liczne badania eksperymentalne i teoretyczne pokazują różne zależności </w:t>
      </w:r>
      <w:r>
        <w:t>siły</w:t>
      </w:r>
      <w:r w:rsidRPr="00FB4D5B">
        <w:t xml:space="preserve"> tarcia kinetyczn</w:t>
      </w:r>
      <w:r>
        <w:t>ego</w:t>
      </w:r>
      <w:r w:rsidRPr="00FB4D5B">
        <w:t xml:space="preserve"> </w:t>
      </w:r>
      <w:r>
        <w:t>od</w:t>
      </w:r>
      <w:r w:rsidRPr="00FB4D5B">
        <w:t xml:space="preserve"> prędkości poślizgu zależni</w:t>
      </w:r>
      <w:r>
        <w:t>e</w:t>
      </w:r>
      <w:r w:rsidRPr="00FB4D5B">
        <w:t xml:space="preserve"> od </w:t>
      </w:r>
      <w:r w:rsidR="00D77B9A">
        <w:t xml:space="preserve">rodzaju </w:t>
      </w:r>
      <w:r w:rsidRPr="00FB4D5B">
        <w:t>oddziałujących materiałów, obciążenia</w:t>
      </w:r>
      <w:r w:rsidR="00D77B9A">
        <w:t xml:space="preserve"> czy</w:t>
      </w:r>
      <w:r w:rsidRPr="00FB4D5B">
        <w:t xml:space="preserve"> zakresu prędkości. W naszej pracy </w:t>
      </w:r>
      <w:r w:rsidR="00D77B9A">
        <w:t>prezentujemy</w:t>
      </w:r>
      <w:r w:rsidRPr="00FB4D5B">
        <w:t xml:space="preserve"> metodologię analizy i</w:t>
      </w:r>
      <w:r w:rsidR="00D77B9A">
        <w:t> </w:t>
      </w:r>
      <w:r w:rsidRPr="00FB4D5B">
        <w:t>interpretacji danych</w:t>
      </w:r>
      <w:r w:rsidR="00FE7E54">
        <w:t xml:space="preserve"> pozwalającą uporządkować i </w:t>
      </w:r>
      <w:r w:rsidRPr="00FB4D5B">
        <w:t xml:space="preserve">zrozumieć </w:t>
      </w:r>
      <w:r w:rsidR="00FE7E54">
        <w:t>te</w:t>
      </w:r>
      <w:r w:rsidRPr="00FB4D5B">
        <w:t xml:space="preserve"> złożone i często niejasne relacje</w:t>
      </w:r>
      <w:r w:rsidR="0068545A">
        <w:t xml:space="preserve"> [1]</w:t>
      </w:r>
      <w:r w:rsidRPr="00FB4D5B">
        <w:t>.</w:t>
      </w:r>
      <w:r>
        <w:t xml:space="preserve"> </w:t>
      </w:r>
      <w:r w:rsidR="003D16E5">
        <w:t>Wyniki pomiarów z</w:t>
      </w:r>
      <w:r w:rsidR="005632CB" w:rsidRPr="006E3D3E">
        <w:t>ależnoś</w:t>
      </w:r>
      <w:r w:rsidR="003D16E5">
        <w:t>ci</w:t>
      </w:r>
      <w:r w:rsidR="00C13386">
        <w:t xml:space="preserve"> siły</w:t>
      </w:r>
      <w:r w:rsidR="003D16E5">
        <w:t xml:space="preserve"> tarcia od </w:t>
      </w:r>
      <w:r w:rsidR="003D16E5" w:rsidRPr="00FB4D5B">
        <w:t>prędkości poślizgu</w:t>
      </w:r>
      <w:r w:rsidR="003D16E5" w:rsidRPr="006E3D3E">
        <w:t xml:space="preserve"> </w:t>
      </w:r>
      <w:r w:rsidR="003D16E5">
        <w:t>dla różnych</w:t>
      </w:r>
      <w:r w:rsidR="005632CB" w:rsidRPr="006E3D3E">
        <w:t xml:space="preserve"> obciąże</w:t>
      </w:r>
      <w:r w:rsidR="003D16E5">
        <w:t>ń</w:t>
      </w:r>
      <w:r w:rsidR="005632CB" w:rsidRPr="006E3D3E">
        <w:t xml:space="preserve"> prze</w:t>
      </w:r>
      <w:r w:rsidR="00F608A4">
        <w:t>kształciliśmy</w:t>
      </w:r>
      <w:r w:rsidR="003D16E5">
        <w:t xml:space="preserve"> w </w:t>
      </w:r>
      <w:r w:rsidR="00D41367">
        <w:t>zależność</w:t>
      </w:r>
      <w:r w:rsidR="005632CB" w:rsidRPr="006E3D3E">
        <w:t xml:space="preserve"> od jednego, kompleksowego parametru</w:t>
      </w:r>
      <w:r w:rsidR="00D41367">
        <w:t xml:space="preserve"> </w:t>
      </w:r>
      <w:r w:rsidR="00D41367" w:rsidRPr="006E3D3E">
        <w:t>(</w:t>
      </w:r>
      <w:r w:rsidR="00D41367" w:rsidRPr="006E3D3E">
        <w:rPr>
          <w:i/>
        </w:rPr>
        <w:t>P</w:t>
      </w:r>
      <w:r w:rsidR="00D41367" w:rsidRPr="006E3D3E">
        <w:t>)</w:t>
      </w:r>
      <w:r w:rsidR="00D41367">
        <w:t xml:space="preserve">, którego rdzeniem jest stosunek </w:t>
      </w:r>
      <w:r w:rsidR="00D41367" w:rsidRPr="00FB4D5B">
        <w:t>prędkości poślizgu</w:t>
      </w:r>
      <w:r w:rsidR="00D41367" w:rsidRPr="006E3D3E">
        <w:t xml:space="preserve"> </w:t>
      </w:r>
      <w:r w:rsidR="00D41367">
        <w:t xml:space="preserve">do </w:t>
      </w:r>
      <w:r w:rsidR="00D41367" w:rsidRPr="006E3D3E">
        <w:t>obciąże</w:t>
      </w:r>
      <w:r w:rsidR="00D41367">
        <w:t>nia</w:t>
      </w:r>
      <w:r w:rsidR="005632CB" w:rsidRPr="006E3D3E">
        <w:t>. Ułatwiło to</w:t>
      </w:r>
      <w:r w:rsidR="00D77B9A">
        <w:t xml:space="preserve"> analizę i </w:t>
      </w:r>
      <w:r w:rsidR="00D41367">
        <w:t>uporządkowanie</w:t>
      </w:r>
      <w:r w:rsidR="007A311E">
        <w:t xml:space="preserve"> często</w:t>
      </w:r>
      <w:r w:rsidR="00D41367">
        <w:t xml:space="preserve"> pozornie</w:t>
      </w:r>
      <w:r w:rsidR="007A311E">
        <w:t xml:space="preserve"> sprzecznych wyników oraz umożliwiło</w:t>
      </w:r>
      <w:r w:rsidR="00D41367">
        <w:t xml:space="preserve"> </w:t>
      </w:r>
      <w:r w:rsidR="005632CB" w:rsidRPr="006E3D3E">
        <w:t>zaproponowanie jednolitej</w:t>
      </w:r>
      <w:r w:rsidR="007A311E">
        <w:t xml:space="preserve"> ramy interpretacyjnej dla szerokiego zakresu </w:t>
      </w:r>
      <w:r w:rsidR="007A311E" w:rsidRPr="006E3D3E">
        <w:t>parametru</w:t>
      </w:r>
      <w:r w:rsidR="007A311E">
        <w:t xml:space="preserve"> </w:t>
      </w:r>
      <w:r w:rsidR="007A311E" w:rsidRPr="006E3D3E">
        <w:rPr>
          <w:i/>
        </w:rPr>
        <w:t>P</w:t>
      </w:r>
      <w:r w:rsidR="007A311E">
        <w:t>.</w:t>
      </w:r>
      <w:r w:rsidR="00E833F3">
        <w:t xml:space="preserve"> W efekcie prz</w:t>
      </w:r>
      <w:r w:rsidR="00F608A4">
        <w:t>yporządkowaliśmy</w:t>
      </w:r>
      <w:r w:rsidR="00E833F3">
        <w:t xml:space="preserve"> poszczególnym zakresom </w:t>
      </w:r>
      <w:r w:rsidR="00E833F3" w:rsidRPr="006E3D3E">
        <w:rPr>
          <w:i/>
        </w:rPr>
        <w:t>P</w:t>
      </w:r>
      <w:r w:rsidR="00E833F3">
        <w:t xml:space="preserve"> dominujące mechanizmy tarcia takie jak: </w:t>
      </w:r>
      <w:r w:rsidR="00E833F3" w:rsidRPr="006E3D3E">
        <w:t>drga</w:t>
      </w:r>
      <w:r w:rsidR="00E833F3">
        <w:t>nia</w:t>
      </w:r>
      <w:r w:rsidR="00E833F3" w:rsidRPr="006E3D3E">
        <w:t xml:space="preserve"> ciern</w:t>
      </w:r>
      <w:r w:rsidR="00E833F3">
        <w:t>e</w:t>
      </w:r>
      <w:r w:rsidR="00E833F3" w:rsidRPr="006E3D3E">
        <w:t xml:space="preserve"> („</w:t>
      </w:r>
      <w:proofErr w:type="spellStart"/>
      <w:r w:rsidR="00E833F3" w:rsidRPr="006E3D3E">
        <w:t>stick</w:t>
      </w:r>
      <w:proofErr w:type="spellEnd"/>
      <w:r w:rsidR="00E833F3" w:rsidRPr="006E3D3E">
        <w:noBreakHyphen/>
        <w:t>slip”), tarcie mieszane, ślizgowe</w:t>
      </w:r>
      <w:r w:rsidR="00E833F3">
        <w:t>,</w:t>
      </w:r>
      <w:r w:rsidR="00E833F3" w:rsidRPr="006E3D3E">
        <w:t xml:space="preserve"> adhezyjne</w:t>
      </w:r>
      <w:r w:rsidR="00E833F3">
        <w:t>; uwzględniono również efekt odtwarzania</w:t>
      </w:r>
      <w:r w:rsidR="00E833F3" w:rsidRPr="006E3D3E">
        <w:t xml:space="preserve"> </w:t>
      </w:r>
      <w:r w:rsidR="00E833F3">
        <w:t xml:space="preserve">zrywanych </w:t>
      </w:r>
      <w:r w:rsidR="00E833F3" w:rsidRPr="006E3D3E">
        <w:t>wiązań adhezyjnych.</w:t>
      </w:r>
      <w:r w:rsidR="00F608A4">
        <w:t xml:space="preserve"> Opracowaną metodologię wykorzystaliśmy do analizy wyników pomiarów tarcia wykonanych</w:t>
      </w:r>
      <w:r w:rsidR="00F608A4" w:rsidRPr="006E3D3E">
        <w:t xml:space="preserve"> za pomocą mikroskopu sił atomowych</w:t>
      </w:r>
      <w:r w:rsidR="0068545A">
        <w:t xml:space="preserve"> </w:t>
      </w:r>
      <w:r w:rsidR="00F608A4">
        <w:t xml:space="preserve">w atmosferze argonu dla różnych par trących, w szczególności tlenku krzemu i warstw </w:t>
      </w:r>
      <w:proofErr w:type="spellStart"/>
      <w:r w:rsidR="00F608A4">
        <w:t>fluorosilanów</w:t>
      </w:r>
      <w:proofErr w:type="spellEnd"/>
      <w:r w:rsidR="00F608A4">
        <w:t xml:space="preserve">. </w:t>
      </w:r>
    </w:p>
    <w:p w14:paraId="5DC325C1" w14:textId="77777777" w:rsidR="005632CB" w:rsidRPr="006E3D3E" w:rsidRDefault="005632CB" w:rsidP="005632CB"/>
    <w:p w14:paraId="78391F67" w14:textId="352502F1" w:rsidR="005632CB" w:rsidRDefault="005632CB" w:rsidP="005632CB">
      <w:r w:rsidRPr="006E3D3E">
        <w:t>A.P.</w:t>
      </w:r>
      <w:r w:rsidR="00026785">
        <w:t xml:space="preserve"> i </w:t>
      </w:r>
      <w:r w:rsidR="00026785" w:rsidRPr="006E3D3E">
        <w:t xml:space="preserve">M.W. </w:t>
      </w:r>
      <w:proofErr w:type="gramStart"/>
      <w:r w:rsidRPr="006E3D3E">
        <w:t>dziękują</w:t>
      </w:r>
      <w:proofErr w:type="gramEnd"/>
      <w:r w:rsidRPr="006E3D3E">
        <w:t xml:space="preserve"> za wspa</w:t>
      </w:r>
      <w:r w:rsidR="006E3D3E">
        <w:t>rcie finansowe w ramach projekt</w:t>
      </w:r>
      <w:r w:rsidR="003D16E5">
        <w:t xml:space="preserve">ów: </w:t>
      </w:r>
      <w:r w:rsidR="002A3C40">
        <w:t>Narodowego Centrum Nauki</w:t>
      </w:r>
      <w:r w:rsidR="003D16E5">
        <w:t xml:space="preserve"> </w:t>
      </w:r>
      <w:r w:rsidR="002A3C40">
        <w:t>nr</w:t>
      </w:r>
      <w:r w:rsidR="006E3D3E">
        <w:t xml:space="preserve"> </w:t>
      </w:r>
      <w:r w:rsidR="006E3D3E" w:rsidRPr="006E3D3E">
        <w:t>2020/37/B/ST8/02023</w:t>
      </w:r>
      <w:r w:rsidR="00026785">
        <w:t xml:space="preserve"> (OPUS-19)</w:t>
      </w:r>
      <w:r w:rsidR="006E3D3E">
        <w:t xml:space="preserve"> oraz Ministerstwa</w:t>
      </w:r>
      <w:r w:rsidR="006E3D3E" w:rsidRPr="006E3D3E">
        <w:t xml:space="preserve"> Edukacji i Nauki</w:t>
      </w:r>
      <w:r w:rsidRPr="006E3D3E">
        <w:t xml:space="preserve"> nr 0512/SBAD/2120.</w:t>
      </w:r>
    </w:p>
    <w:p w14:paraId="35590A43" w14:textId="77777777" w:rsidR="002B12F1" w:rsidRPr="006E3D3E" w:rsidRDefault="002B12F1" w:rsidP="005632CB"/>
    <w:p w14:paraId="4276BBB0" w14:textId="5601B2FC" w:rsidR="005632CB" w:rsidRPr="006E3D3E" w:rsidRDefault="006E3D3E" w:rsidP="006E3D3E">
      <w:pPr>
        <w:rPr>
          <w:szCs w:val="20"/>
          <w:lang w:val="en-US"/>
        </w:rPr>
      </w:pPr>
      <w:proofErr w:type="gramStart"/>
      <w:r w:rsidRPr="006E3D3E">
        <w:rPr>
          <w:szCs w:val="20"/>
          <w:lang w:val="en-US"/>
        </w:rPr>
        <w:t xml:space="preserve">[1] </w:t>
      </w:r>
      <w:r w:rsidR="003D16E5" w:rsidRPr="003D16E5">
        <w:rPr>
          <w:szCs w:val="20"/>
          <w:lang w:val="en-US"/>
        </w:rPr>
        <w:t xml:space="preserve">M. Weiss, Ł. </w:t>
      </w:r>
      <w:proofErr w:type="spellStart"/>
      <w:r w:rsidR="003D16E5" w:rsidRPr="003D16E5">
        <w:rPr>
          <w:szCs w:val="20"/>
          <w:lang w:val="en-US"/>
        </w:rPr>
        <w:t>Majchrzycki</w:t>
      </w:r>
      <w:proofErr w:type="spellEnd"/>
      <w:r w:rsidR="003D16E5" w:rsidRPr="003D16E5">
        <w:rPr>
          <w:szCs w:val="20"/>
          <w:lang w:val="en-US"/>
        </w:rPr>
        <w:t xml:space="preserve">, E. </w:t>
      </w:r>
      <w:proofErr w:type="spellStart"/>
      <w:r w:rsidR="003D16E5" w:rsidRPr="003D16E5">
        <w:rPr>
          <w:szCs w:val="20"/>
          <w:lang w:val="en-US"/>
        </w:rPr>
        <w:t>Borkowska</w:t>
      </w:r>
      <w:proofErr w:type="spellEnd"/>
      <w:r w:rsidR="003D16E5" w:rsidRPr="003D16E5">
        <w:rPr>
          <w:szCs w:val="20"/>
          <w:lang w:val="en-US"/>
        </w:rPr>
        <w:t xml:space="preserve">, M. </w:t>
      </w:r>
      <w:proofErr w:type="spellStart"/>
      <w:r w:rsidR="003D16E5" w:rsidRPr="003D16E5">
        <w:rPr>
          <w:szCs w:val="20"/>
          <w:lang w:val="en-US"/>
        </w:rPr>
        <w:t>Cichomski</w:t>
      </w:r>
      <w:proofErr w:type="spellEnd"/>
      <w:r w:rsidR="003D16E5" w:rsidRPr="003D16E5">
        <w:rPr>
          <w:szCs w:val="20"/>
          <w:lang w:val="en-US"/>
        </w:rPr>
        <w:t xml:space="preserve">, A. </w:t>
      </w:r>
      <w:proofErr w:type="spellStart"/>
      <w:r w:rsidR="003D16E5" w:rsidRPr="003D16E5">
        <w:rPr>
          <w:szCs w:val="20"/>
          <w:lang w:val="en-US"/>
        </w:rPr>
        <w:t>Ptak</w:t>
      </w:r>
      <w:proofErr w:type="spellEnd"/>
      <w:r w:rsidR="003D16E5" w:rsidRPr="003D16E5">
        <w:rPr>
          <w:szCs w:val="20"/>
          <w:vertAlign w:val="superscript"/>
          <w:lang w:val="en-US"/>
        </w:rPr>
        <w:t>*</w:t>
      </w:r>
      <w:r w:rsidR="003D16E5" w:rsidRPr="003D16E5">
        <w:rPr>
          <w:szCs w:val="20"/>
          <w:lang w:val="en-US"/>
        </w:rPr>
        <w:t>, Tribology International 162 (2021).</w:t>
      </w:r>
      <w:proofErr w:type="gramEnd"/>
    </w:p>
    <w:sectPr w:rsidR="005632CB" w:rsidRPr="006E3D3E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26785"/>
    <w:rsid w:val="002A3C40"/>
    <w:rsid w:val="002B12F1"/>
    <w:rsid w:val="003C3F1A"/>
    <w:rsid w:val="003D16E5"/>
    <w:rsid w:val="00535405"/>
    <w:rsid w:val="005632CB"/>
    <w:rsid w:val="0062248E"/>
    <w:rsid w:val="0068545A"/>
    <w:rsid w:val="006C7FD2"/>
    <w:rsid w:val="006E3D3E"/>
    <w:rsid w:val="007A311E"/>
    <w:rsid w:val="007A5A14"/>
    <w:rsid w:val="008C65A3"/>
    <w:rsid w:val="00961A1A"/>
    <w:rsid w:val="00A473D6"/>
    <w:rsid w:val="00A75CC9"/>
    <w:rsid w:val="00C13386"/>
    <w:rsid w:val="00CC6C20"/>
    <w:rsid w:val="00D41367"/>
    <w:rsid w:val="00D77B9A"/>
    <w:rsid w:val="00E833F3"/>
    <w:rsid w:val="00EF7B9D"/>
    <w:rsid w:val="00F608A4"/>
    <w:rsid w:val="00FB4D5B"/>
    <w:rsid w:val="00FE7E54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5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Odwoaniedokomentarza">
    <w:name w:val="annotation reference"/>
    <w:basedOn w:val="Domylnaczcionkaakapitu"/>
    <w:uiPriority w:val="99"/>
    <w:semiHidden/>
    <w:unhideWhenUsed/>
    <w:rsid w:val="00F60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Odwoaniedokomentarza">
    <w:name w:val="annotation reference"/>
    <w:basedOn w:val="Domylnaczcionkaakapitu"/>
    <w:uiPriority w:val="99"/>
    <w:semiHidden/>
    <w:unhideWhenUsed/>
    <w:rsid w:val="00F60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1Instytut Fizyki, Wydział Inżynierii Materiałowej i Fizyki Technicznej,</vt:lpstr>
      <vt:lpstr>Politechnika Poznańska, ul. Piotrowo 3, 60-965 Poznań</vt:lpstr>
    </vt:vector>
  </TitlesOfParts>
  <Company>PP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Ptak</dc:creator>
  <cp:keywords/>
  <dc:description/>
  <cp:lastModifiedBy>AP</cp:lastModifiedBy>
  <cp:revision>19</cp:revision>
  <dcterms:created xsi:type="dcterms:W3CDTF">2021-12-05T15:25:00Z</dcterms:created>
  <dcterms:modified xsi:type="dcterms:W3CDTF">2022-04-24T13:52:00Z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