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2414" w14:textId="63A470BB" w:rsidR="003C3F1A" w:rsidRPr="00276EED" w:rsidRDefault="00BD7E4F" w:rsidP="003C3F1A">
      <w:pPr>
        <w:pStyle w:val="Tytu"/>
      </w:pPr>
      <w:bookmarkStart w:id="0" w:name="_GoBack"/>
      <w:bookmarkEnd w:id="0"/>
      <w:r>
        <w:t>Spintronika w nanoelektronice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5C1BA4F2" w:rsidR="003C3F1A" w:rsidRPr="00276EED" w:rsidRDefault="00BD7E4F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Tomasz Stobiecki</w:t>
      </w:r>
      <w:r w:rsidR="003C3F1A" w:rsidRPr="00EF7B9D">
        <w:rPr>
          <w:caps w:val="0"/>
          <w:vertAlign w:val="superscript"/>
        </w:rPr>
        <w:t>1,*</w:t>
      </w:r>
    </w:p>
    <w:p w14:paraId="769F84CE" w14:textId="7A129D98" w:rsidR="00BD7E4F" w:rsidRPr="00BD7E4F" w:rsidRDefault="003C3F1A" w:rsidP="00BD7E4F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 xml:space="preserve">Instytut </w:t>
      </w:r>
      <w:r w:rsidR="00BD7E4F">
        <w:rPr>
          <w:b w:val="0"/>
        </w:rPr>
        <w:t>Elektroniki</w:t>
      </w:r>
      <w:r>
        <w:rPr>
          <w:b w:val="0"/>
        </w:rPr>
        <w:t xml:space="preserve">, </w:t>
      </w:r>
      <w:r w:rsidR="00BD7E4F">
        <w:rPr>
          <w:b w:val="0"/>
        </w:rPr>
        <w:t xml:space="preserve">Wydział Informatyki, Elektroniki i Telekomunikacji </w:t>
      </w:r>
      <w:r w:rsidR="00BD7E4F">
        <w:rPr>
          <w:b w:val="0"/>
        </w:rPr>
        <w:br/>
        <w:t xml:space="preserve">Akademia Górniczo-Hutnicza im. Stanisława Staszica w Krakowie, </w:t>
      </w:r>
      <w:r w:rsidR="00BD7E4F">
        <w:rPr>
          <w:b w:val="0"/>
        </w:rPr>
        <w:br/>
        <w:t>al. Mickiewicza 30, 30-059 Kraków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6AF91CFE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BD7E4F">
        <w:t>stobieck@agh.edu.pl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0CA7F0F2" w14:textId="632362E9" w:rsidR="00BD7E4F" w:rsidRPr="00033E53" w:rsidRDefault="00BD7E4F" w:rsidP="00BD7E4F">
      <w:proofErr w:type="spellStart"/>
      <w:r w:rsidRPr="00033E53">
        <w:t>Spintronika</w:t>
      </w:r>
      <w:proofErr w:type="spellEnd"/>
      <w:r w:rsidRPr="00033E53">
        <w:t xml:space="preserve"> wykorzystuje prądy ładunkowe i spinowe do sterowania własnościami magnetycznymi nanostruktur cienkowarstwowych. Wykrywanie źródeł prądów spinowych </w:t>
      </w:r>
      <w:r w:rsidR="00662625">
        <w:br/>
      </w:r>
      <w:r w:rsidRPr="00033E53">
        <w:t xml:space="preserve">i ich generowanie ma podstawowe znaczenie w zastosowaniach elementów </w:t>
      </w:r>
      <w:proofErr w:type="spellStart"/>
      <w:r w:rsidRPr="00033E53">
        <w:t>spintronicznych</w:t>
      </w:r>
      <w:proofErr w:type="spellEnd"/>
      <w:r w:rsidRPr="00033E53">
        <w:t xml:space="preserve"> do przechowywania i przetwarzania informacji. Wytworzone, </w:t>
      </w:r>
      <w:proofErr w:type="spellStart"/>
      <w:r w:rsidRPr="00033E53">
        <w:rPr>
          <w:i/>
        </w:rPr>
        <w:t>spintronics</w:t>
      </w:r>
      <w:proofErr w:type="spellEnd"/>
      <w:r w:rsidRPr="00033E53">
        <w:rPr>
          <w:i/>
        </w:rPr>
        <w:t xml:space="preserve"> </w:t>
      </w:r>
      <w:proofErr w:type="spellStart"/>
      <w:r w:rsidRPr="00033E53">
        <w:rPr>
          <w:i/>
        </w:rPr>
        <w:t>nano</w:t>
      </w:r>
      <w:proofErr w:type="spellEnd"/>
      <w:r w:rsidRPr="00033E53">
        <w:rPr>
          <w:i/>
        </w:rPr>
        <w:t>-devices</w:t>
      </w:r>
      <w:r w:rsidRPr="00033E53">
        <w:t xml:space="preserve"> są już, i będą w najbliższej przyszłości stosowane w nowoczesnych technologiach informatycznych i telekomunikacyjnych, dzięki ich dużej zdolności do miniaturyzacji, przy zachowaniu wysokiej gęstości bitowej oraz małego zużycia energii. Dzięki tym cechom są one bardzo ważne dla tzw. </w:t>
      </w:r>
      <w:r w:rsidRPr="00033E53">
        <w:rPr>
          <w:i/>
        </w:rPr>
        <w:t>zielonej informatyki (Green IT)</w:t>
      </w:r>
      <w:r w:rsidRPr="00033E53">
        <w:t xml:space="preserve">. </w:t>
      </w:r>
    </w:p>
    <w:p w14:paraId="21D3249F" w14:textId="270E6A03" w:rsidR="00BD7E4F" w:rsidRPr="00033E53" w:rsidRDefault="00BD7E4F" w:rsidP="00BD7E4F">
      <w:r w:rsidRPr="00033E53">
        <w:t xml:space="preserve">Przeniesienie spinowego momentu siły </w:t>
      </w:r>
      <w:r w:rsidRPr="00033E53">
        <w:rPr>
          <w:i/>
        </w:rPr>
        <w:t xml:space="preserve">(STT – Spin Transfer </w:t>
      </w:r>
      <w:proofErr w:type="spellStart"/>
      <w:r w:rsidRPr="00033E53">
        <w:rPr>
          <w:i/>
        </w:rPr>
        <w:t>Torque</w:t>
      </w:r>
      <w:proofErr w:type="spellEnd"/>
      <w:r w:rsidRPr="00033E53">
        <w:rPr>
          <w:i/>
        </w:rPr>
        <w:t>)</w:t>
      </w:r>
      <w:r w:rsidRPr="00033E53">
        <w:t xml:space="preserve"> na magnetyzację warstwy ferromagnetycznej za pomocą </w:t>
      </w:r>
      <w:proofErr w:type="spellStart"/>
      <w:r w:rsidRPr="00033E53">
        <w:t>spinowo-spolaryzowanego</w:t>
      </w:r>
      <w:proofErr w:type="spellEnd"/>
      <w:r w:rsidRPr="00033E53">
        <w:t xml:space="preserve"> prądu, pozwala na zastosowanie tego zjawiska w pamięciach STT-RAM nie wymagających odświeżania, w układach logicznych i mikrofalowych oscylatorach. Pokażę, że oszczędność w zużyciu energii przez elementy elektroniki spinowej jest </w:t>
      </w:r>
      <w:r w:rsidR="00662625" w:rsidRPr="00033E53">
        <w:t>możliwa,</w:t>
      </w:r>
      <w:r w:rsidRPr="00033E53">
        <w:t xml:space="preserve"> jeśli udział prądu spinowego będzie przeważał nad prądem ładunkowym, który jest źródłem strat energii </w:t>
      </w:r>
      <w:r w:rsidR="00662625">
        <w:t>w postaci ciepła</w:t>
      </w:r>
      <w:r w:rsidRPr="00033E53">
        <w:t xml:space="preserve"> </w:t>
      </w:r>
      <w:proofErr w:type="spellStart"/>
      <w:r w:rsidRPr="00033E53">
        <w:t>Joule’a</w:t>
      </w:r>
      <w:proofErr w:type="spellEnd"/>
      <w:r w:rsidRPr="00033E53">
        <w:t>.</w:t>
      </w:r>
    </w:p>
    <w:p w14:paraId="3C309DC9" w14:textId="7A26D2E6" w:rsidR="00BD7E4F" w:rsidRPr="00033E53" w:rsidRDefault="00BD7E4F" w:rsidP="00BD7E4F">
      <w:r w:rsidRPr="00033E53">
        <w:t xml:space="preserve">W referacie przedstawię badania prowadzone w Instytucie Elektroniki AGH (IE AGH) nad magnetycznymi złączami tunelowymi i ich zastosowaniem w pamięciach RAM. Na przykładzie nanostruktur </w:t>
      </w:r>
      <w:proofErr w:type="spellStart"/>
      <w:r w:rsidRPr="00033E53">
        <w:t>magnetorezystancyjnych</w:t>
      </w:r>
      <w:proofErr w:type="spellEnd"/>
      <w:r w:rsidRPr="00033E53">
        <w:t xml:space="preserve"> i spinowego efektu Halla, działających w oparciu o </w:t>
      </w:r>
      <w:proofErr w:type="spellStart"/>
      <w:r w:rsidRPr="00033E53">
        <w:t>spinowo-orbitalne</w:t>
      </w:r>
      <w:proofErr w:type="spellEnd"/>
      <w:r w:rsidRPr="00033E53">
        <w:t xml:space="preserve"> momenty sił (</w:t>
      </w:r>
      <w:r w:rsidRPr="00033E53">
        <w:rPr>
          <w:i/>
        </w:rPr>
        <w:t xml:space="preserve">Spin-Orbit </w:t>
      </w:r>
      <w:proofErr w:type="spellStart"/>
      <w:r w:rsidRPr="00033E53">
        <w:rPr>
          <w:i/>
        </w:rPr>
        <w:t>Torque</w:t>
      </w:r>
      <w:proofErr w:type="spellEnd"/>
      <w:r w:rsidRPr="00033E53">
        <w:rPr>
          <w:i/>
        </w:rPr>
        <w:t xml:space="preserve"> SOT),</w:t>
      </w:r>
      <w:r w:rsidRPr="00033E53">
        <w:t xml:space="preserve"> w hybrydowych układach metal</w:t>
      </w:r>
      <w:r w:rsidR="00662625">
        <w:t xml:space="preserve"> </w:t>
      </w:r>
      <w:r w:rsidRPr="00033E53">
        <w:t xml:space="preserve">ciężki/ferromagnetyk/antyferromagnetyk przedyskutuje wzbudzenia jednorodnych </w:t>
      </w:r>
      <w:proofErr w:type="spellStart"/>
      <w:r w:rsidRPr="00033E53">
        <w:t>modów</w:t>
      </w:r>
      <w:proofErr w:type="spellEnd"/>
      <w:r w:rsidRPr="00033E53">
        <w:t xml:space="preserve"> rezonansu ferromagnetycznego w zakresie mikrofalowym oraz efekt przełączania magnetyzacji prądem bez użycia zewnętrznego pola magnetycznego. </w:t>
      </w:r>
      <w:r>
        <w:t>T</w:t>
      </w:r>
      <w:r w:rsidRPr="00033E53">
        <w:t>ych</w:t>
      </w:r>
      <w:r w:rsidR="00662625">
        <w:t>,</w:t>
      </w:r>
      <w:r w:rsidRPr="00033E53">
        <w:t xml:space="preserve"> którzy chcą się więcej dowiedzieć o </w:t>
      </w:r>
      <w:proofErr w:type="spellStart"/>
      <w:r w:rsidRPr="00033E53">
        <w:t>spintronice</w:t>
      </w:r>
      <w:proofErr w:type="spellEnd"/>
      <w:r w:rsidRPr="00033E53">
        <w:t xml:space="preserve"> w </w:t>
      </w:r>
      <w:r>
        <w:t xml:space="preserve">IE </w:t>
      </w:r>
      <w:r w:rsidRPr="00033E53">
        <w:t>AGH zachęcam do odwiedzenia</w:t>
      </w:r>
      <w:r w:rsidR="00662625">
        <w:t xml:space="preserve"> strony internetowej</w:t>
      </w:r>
      <w:r w:rsidRPr="00033E53">
        <w:t xml:space="preserve">: </w:t>
      </w:r>
      <w:hyperlink r:id="rId8" w:history="1">
        <w:r w:rsidRPr="00033E53">
          <w:rPr>
            <w:rStyle w:val="Hipercze"/>
          </w:rPr>
          <w:t>http://www.maglay.agh.edu.pl/</w:t>
        </w:r>
      </w:hyperlink>
      <w:r w:rsidRPr="00033E53">
        <w:t>.</w:t>
      </w:r>
    </w:p>
    <w:p w14:paraId="6A16117D" w14:textId="43B1996A" w:rsidR="008C65A3" w:rsidRPr="00BD7E4F" w:rsidRDefault="00BD7E4F">
      <w:pPr>
        <w:rPr>
          <w:i/>
        </w:rPr>
      </w:pPr>
      <w:r w:rsidRPr="00033E53">
        <w:rPr>
          <w:i/>
        </w:rPr>
        <w:t>Praca powstała w wyniku realizacji projektów: SPINORBITRONICS</w:t>
      </w:r>
      <w:r w:rsidRPr="00033E53">
        <w:t xml:space="preserve"> </w:t>
      </w:r>
      <w:r w:rsidRPr="00033E53">
        <w:rPr>
          <w:i/>
        </w:rPr>
        <w:t>UMO-2016/23/B/ST3/01430 i DISCO UMO-2015/17/D/ST3/00500, finansowanych ze środków Narodowego Centrum Nauki.</w:t>
      </w:r>
    </w:p>
    <w:sectPr w:rsidR="008C65A3" w:rsidRPr="00BD7E4F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3C3F1A"/>
    <w:rsid w:val="00575BFD"/>
    <w:rsid w:val="0059581E"/>
    <w:rsid w:val="00662625"/>
    <w:rsid w:val="007D4A33"/>
    <w:rsid w:val="008C65A3"/>
    <w:rsid w:val="00BD7E4F"/>
    <w:rsid w:val="00DD234B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Hipercze">
    <w:name w:val="Hyperlink"/>
    <w:basedOn w:val="Domylnaczcionkaakapitu"/>
    <w:uiPriority w:val="99"/>
    <w:unhideWhenUsed/>
    <w:rsid w:val="00BD7E4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6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lay.agh.edu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DF5FE-313C-43B3-BA72-F9DDC778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Tomasz Stobiecki</cp:lastModifiedBy>
  <cp:revision>2</cp:revision>
  <dcterms:created xsi:type="dcterms:W3CDTF">2022-04-29T10:34:00Z</dcterms:created>
  <dcterms:modified xsi:type="dcterms:W3CDTF">2022-04-29T10:34:00Z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