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D49" w:rsidRPr="00791D49" w:rsidRDefault="00ED7A48" w:rsidP="00791D49">
      <w:pPr>
        <w:jc w:val="center"/>
        <w:rPr>
          <w:rFonts w:ascii="Arial" w:hAnsi="Arial" w:cs="Arial"/>
          <w:sz w:val="36"/>
          <w:szCs w:val="36"/>
        </w:rPr>
      </w:pPr>
      <w:r w:rsidRPr="00ED7A48">
        <w:rPr>
          <w:rFonts w:ascii="Arial" w:hAnsi="Arial" w:cs="Arial"/>
          <w:sz w:val="36"/>
          <w:szCs w:val="36"/>
        </w:rPr>
        <w:t xml:space="preserve">On-surface synthesis of </w:t>
      </w:r>
      <w:r w:rsidR="009F6E2F">
        <w:rPr>
          <w:rFonts w:ascii="Arial" w:hAnsi="Arial" w:cs="Arial"/>
          <w:sz w:val="36"/>
          <w:szCs w:val="36"/>
        </w:rPr>
        <w:t xml:space="preserve">differently shaped </w:t>
      </w:r>
      <w:proofErr w:type="spellStart"/>
      <w:r w:rsidR="009F6E2F">
        <w:rPr>
          <w:rFonts w:ascii="Arial" w:hAnsi="Arial" w:cs="Arial"/>
          <w:sz w:val="36"/>
          <w:szCs w:val="36"/>
        </w:rPr>
        <w:t>nanographenes</w:t>
      </w:r>
      <w:proofErr w:type="spellEnd"/>
    </w:p>
    <w:p w:rsidR="00791D49" w:rsidRDefault="00791D49">
      <w:pPr>
        <w:rPr>
          <w:rFonts w:ascii="Arial" w:hAnsi="Arial" w:cs="Arial"/>
          <w:sz w:val="25"/>
          <w:szCs w:val="25"/>
        </w:rPr>
      </w:pPr>
    </w:p>
    <w:p w:rsidR="00791D49" w:rsidRPr="009F6E2F" w:rsidRDefault="00ED7A48" w:rsidP="00ED7A48">
      <w:pPr>
        <w:jc w:val="center"/>
        <w:rPr>
          <w:rFonts w:ascii="Arial" w:hAnsi="Arial" w:cs="Arial"/>
          <w:sz w:val="20"/>
          <w:szCs w:val="20"/>
          <w:u w:val="single"/>
        </w:rPr>
      </w:pPr>
      <w:proofErr w:type="spellStart"/>
      <w:r w:rsidRPr="009F6E2F">
        <w:rPr>
          <w:rFonts w:ascii="Arial" w:hAnsi="Arial" w:cs="Arial"/>
          <w:sz w:val="20"/>
          <w:szCs w:val="20"/>
          <w:u w:val="single"/>
        </w:rPr>
        <w:t>Rafal</w:t>
      </w:r>
      <w:proofErr w:type="spellEnd"/>
      <w:r w:rsidRPr="009F6E2F">
        <w:rPr>
          <w:rFonts w:ascii="Arial" w:hAnsi="Arial" w:cs="Arial"/>
          <w:sz w:val="20"/>
          <w:szCs w:val="20"/>
          <w:u w:val="single"/>
        </w:rPr>
        <w:t xml:space="preserve"> Zuzak,</w:t>
      </w:r>
      <w:r w:rsidRPr="009F6E2F">
        <w:rPr>
          <w:rFonts w:ascii="Arial" w:hAnsi="Arial" w:cs="Arial"/>
          <w:sz w:val="20"/>
          <w:szCs w:val="20"/>
          <w:u w:val="single"/>
          <w:vertAlign w:val="superscript"/>
        </w:rPr>
        <w:t>1</w:t>
      </w:r>
      <w:r w:rsidRPr="009F6E2F">
        <w:rPr>
          <w:rFonts w:ascii="Arial" w:hAnsi="Arial" w:cs="Arial"/>
          <w:sz w:val="20"/>
          <w:szCs w:val="20"/>
          <w:u w:val="single"/>
        </w:rPr>
        <w:t xml:space="preserve"> </w:t>
      </w:r>
      <w:r w:rsidR="00FD1DCC" w:rsidRPr="00FD1DCC">
        <w:rPr>
          <w:rFonts w:ascii="Arial" w:hAnsi="Arial" w:cs="Arial"/>
          <w:sz w:val="20"/>
          <w:szCs w:val="20"/>
          <w:u w:val="single"/>
        </w:rPr>
        <w:t>Jesus Castro-Esteban,</w:t>
      </w:r>
      <w:r w:rsidR="00FD1DCC" w:rsidRPr="00FD1DCC">
        <w:rPr>
          <w:rFonts w:ascii="Arial" w:hAnsi="Arial" w:cs="Arial"/>
          <w:sz w:val="20"/>
          <w:szCs w:val="20"/>
          <w:u w:val="single"/>
          <w:vertAlign w:val="superscript"/>
        </w:rPr>
        <w:t>2</w:t>
      </w:r>
      <w:r w:rsidR="00FD1DCC" w:rsidRPr="00FD1DCC">
        <w:rPr>
          <w:rFonts w:ascii="Arial" w:hAnsi="Arial" w:cs="Arial"/>
          <w:sz w:val="20"/>
          <w:szCs w:val="20"/>
          <w:u w:val="single"/>
        </w:rPr>
        <w:t xml:space="preserve"> </w:t>
      </w:r>
      <w:r w:rsidR="00FD1DCC">
        <w:rPr>
          <w:rFonts w:ascii="Arial" w:hAnsi="Arial" w:cs="Arial"/>
          <w:sz w:val="20"/>
          <w:szCs w:val="20"/>
          <w:u w:val="single"/>
        </w:rPr>
        <w:t>Iago Pozo,</w:t>
      </w:r>
      <w:r w:rsidR="00FD1DCC">
        <w:rPr>
          <w:rFonts w:ascii="Arial" w:hAnsi="Arial" w:cs="Arial"/>
          <w:sz w:val="20"/>
          <w:szCs w:val="20"/>
          <w:u w:val="single"/>
          <w:vertAlign w:val="superscript"/>
        </w:rPr>
        <w:t>2</w:t>
      </w:r>
      <w:r w:rsidR="00FD1DCC">
        <w:rPr>
          <w:rFonts w:ascii="Arial" w:hAnsi="Arial" w:cs="Arial"/>
          <w:sz w:val="20"/>
          <w:szCs w:val="20"/>
          <w:u w:val="single"/>
        </w:rPr>
        <w:t xml:space="preserve"> </w:t>
      </w:r>
      <w:r w:rsidRPr="009F6E2F">
        <w:rPr>
          <w:rFonts w:ascii="Arial" w:hAnsi="Arial" w:cs="Arial"/>
          <w:sz w:val="20"/>
          <w:szCs w:val="20"/>
          <w:u w:val="single"/>
        </w:rPr>
        <w:t>Pedro Brandimarte,</w:t>
      </w:r>
      <w:r w:rsidRPr="009F6E2F">
        <w:rPr>
          <w:rFonts w:ascii="Arial" w:hAnsi="Arial" w:cs="Arial"/>
          <w:sz w:val="20"/>
          <w:szCs w:val="20"/>
          <w:u w:val="single"/>
          <w:vertAlign w:val="superscript"/>
        </w:rPr>
        <w:t>3</w:t>
      </w:r>
      <w:r w:rsidRPr="009F6E2F">
        <w:rPr>
          <w:rFonts w:ascii="Arial" w:hAnsi="Arial" w:cs="Arial"/>
          <w:sz w:val="20"/>
          <w:szCs w:val="20"/>
          <w:u w:val="single"/>
        </w:rPr>
        <w:t xml:space="preserve"> Mads Engelund,</w:t>
      </w:r>
      <w:r w:rsidRPr="009F6E2F">
        <w:rPr>
          <w:rFonts w:ascii="Arial" w:hAnsi="Arial" w:cs="Arial"/>
          <w:sz w:val="20"/>
          <w:szCs w:val="20"/>
          <w:u w:val="single"/>
          <w:vertAlign w:val="superscript"/>
        </w:rPr>
        <w:t>4</w:t>
      </w:r>
      <w:r w:rsidRPr="009F6E2F">
        <w:rPr>
          <w:rFonts w:ascii="Arial" w:hAnsi="Arial" w:cs="Arial"/>
          <w:sz w:val="20"/>
          <w:szCs w:val="20"/>
          <w:u w:val="single"/>
        </w:rPr>
        <w:t xml:space="preserve"> </w:t>
      </w:r>
      <w:proofErr w:type="spellStart"/>
      <w:r w:rsidR="00FD1DCC" w:rsidRPr="00FD1DCC">
        <w:rPr>
          <w:rFonts w:ascii="Arial" w:hAnsi="Arial" w:cs="Arial"/>
          <w:sz w:val="20"/>
          <w:szCs w:val="20"/>
          <w:u w:val="single"/>
        </w:rPr>
        <w:t>Agustín</w:t>
      </w:r>
      <w:proofErr w:type="spellEnd"/>
      <w:r w:rsidR="00FD1DCC" w:rsidRPr="00FD1DCC">
        <w:rPr>
          <w:rFonts w:ascii="Arial" w:hAnsi="Arial" w:cs="Arial"/>
          <w:sz w:val="20"/>
          <w:szCs w:val="20"/>
          <w:u w:val="single"/>
        </w:rPr>
        <w:t xml:space="preserve"> Cobas,</w:t>
      </w:r>
      <w:r w:rsidR="00FD1DCC" w:rsidRPr="00FD1DCC">
        <w:rPr>
          <w:rFonts w:ascii="Arial" w:hAnsi="Arial" w:cs="Arial"/>
          <w:sz w:val="20"/>
          <w:szCs w:val="20"/>
          <w:u w:val="single"/>
          <w:vertAlign w:val="superscript"/>
        </w:rPr>
        <w:t>2</w:t>
      </w:r>
      <w:r w:rsidR="00FD1DCC" w:rsidRPr="00FD1DCC">
        <w:rPr>
          <w:rFonts w:ascii="Arial" w:hAnsi="Arial" w:cs="Arial"/>
          <w:sz w:val="20"/>
          <w:szCs w:val="20"/>
          <w:u w:val="single"/>
        </w:rPr>
        <w:t xml:space="preserve"> </w:t>
      </w:r>
      <w:r w:rsidR="00FD1DCC" w:rsidRPr="00FD1DCC">
        <w:rPr>
          <w:rFonts w:ascii="Arial" w:hAnsi="Arial" w:cs="Arial"/>
          <w:sz w:val="20"/>
          <w:szCs w:val="20"/>
          <w:u w:val="single"/>
        </w:rPr>
        <w:t>Manuel Vilas-Varela</w:t>
      </w:r>
      <w:r w:rsidR="00FD1DCC">
        <w:rPr>
          <w:rFonts w:ascii="Arial" w:hAnsi="Arial" w:cs="Arial"/>
          <w:sz w:val="20"/>
          <w:szCs w:val="20"/>
          <w:u w:val="single"/>
        </w:rPr>
        <w:t>,</w:t>
      </w:r>
      <w:r w:rsidR="00FD1DCC">
        <w:rPr>
          <w:rFonts w:ascii="Arial" w:hAnsi="Arial" w:cs="Arial"/>
          <w:sz w:val="20"/>
          <w:szCs w:val="20"/>
          <w:u w:val="single"/>
          <w:vertAlign w:val="superscript"/>
        </w:rPr>
        <w:t>2</w:t>
      </w:r>
      <w:r w:rsidR="00FD1DCC">
        <w:rPr>
          <w:rFonts w:ascii="Arial" w:hAnsi="Arial" w:cs="Arial"/>
          <w:sz w:val="20"/>
          <w:szCs w:val="20"/>
          <w:u w:val="single"/>
        </w:rPr>
        <w:t xml:space="preserve"> </w:t>
      </w:r>
      <w:r w:rsidR="00FD1DCC" w:rsidRPr="00FD1DCC">
        <w:rPr>
          <w:rFonts w:ascii="Arial" w:hAnsi="Arial" w:cs="Arial"/>
          <w:sz w:val="20"/>
          <w:szCs w:val="20"/>
          <w:u w:val="single"/>
        </w:rPr>
        <w:t>José M. Alonso</w:t>
      </w:r>
      <w:r w:rsidR="00FD1DCC">
        <w:rPr>
          <w:rFonts w:ascii="Arial" w:hAnsi="Arial" w:cs="Arial"/>
          <w:sz w:val="20"/>
          <w:szCs w:val="20"/>
          <w:u w:val="single"/>
        </w:rPr>
        <w:t>,</w:t>
      </w:r>
      <w:r w:rsidR="00FD1DCC">
        <w:rPr>
          <w:rFonts w:ascii="Arial" w:hAnsi="Arial" w:cs="Arial"/>
          <w:sz w:val="20"/>
          <w:szCs w:val="20"/>
          <w:u w:val="single"/>
          <w:vertAlign w:val="superscript"/>
        </w:rPr>
        <w:t>2</w:t>
      </w:r>
      <w:r w:rsidR="00FD1DCC">
        <w:rPr>
          <w:rFonts w:ascii="Arial" w:hAnsi="Arial" w:cs="Arial"/>
          <w:sz w:val="20"/>
          <w:szCs w:val="20"/>
          <w:u w:val="single"/>
        </w:rPr>
        <w:t xml:space="preserve"> </w:t>
      </w:r>
      <w:r w:rsidR="00FD1DCC">
        <w:rPr>
          <w:rFonts w:ascii="Arial" w:hAnsi="Arial" w:cs="Arial"/>
          <w:sz w:val="20"/>
          <w:szCs w:val="20"/>
          <w:u w:val="single"/>
        </w:rPr>
        <w:t>Marek Szymoński</w:t>
      </w:r>
      <w:r w:rsidR="00FD1DCC" w:rsidRPr="009F6E2F">
        <w:rPr>
          <w:rFonts w:ascii="Arial" w:hAnsi="Arial" w:cs="Arial"/>
          <w:sz w:val="20"/>
          <w:szCs w:val="20"/>
          <w:u w:val="single"/>
        </w:rPr>
        <w:t>,</w:t>
      </w:r>
      <w:r w:rsidR="00FD1DCC" w:rsidRPr="009F6E2F">
        <w:rPr>
          <w:rFonts w:ascii="Arial" w:hAnsi="Arial" w:cs="Arial"/>
          <w:sz w:val="20"/>
          <w:szCs w:val="20"/>
          <w:u w:val="single"/>
          <w:vertAlign w:val="superscript"/>
        </w:rPr>
        <w:t>1</w:t>
      </w:r>
      <w:r w:rsidR="00FD1DCC" w:rsidRPr="009F6E2F">
        <w:rPr>
          <w:rFonts w:ascii="Arial" w:hAnsi="Arial" w:cs="Arial"/>
          <w:sz w:val="20"/>
          <w:szCs w:val="20"/>
          <w:u w:val="single"/>
        </w:rPr>
        <w:t xml:space="preserve"> </w:t>
      </w:r>
      <w:r w:rsidR="00FD1DCC">
        <w:rPr>
          <w:rFonts w:ascii="Arial" w:hAnsi="Arial" w:cs="Arial"/>
          <w:sz w:val="20"/>
          <w:szCs w:val="20"/>
          <w:u w:val="single"/>
        </w:rPr>
        <w:t>D</w:t>
      </w:r>
      <w:r w:rsidRPr="009F6E2F">
        <w:rPr>
          <w:rFonts w:ascii="Arial" w:hAnsi="Arial" w:cs="Arial"/>
          <w:sz w:val="20"/>
          <w:szCs w:val="20"/>
          <w:u w:val="single"/>
        </w:rPr>
        <w:t>olores Pérez,</w:t>
      </w:r>
      <w:r w:rsidRPr="009F6E2F">
        <w:rPr>
          <w:rFonts w:ascii="Arial" w:hAnsi="Arial" w:cs="Arial"/>
          <w:sz w:val="20"/>
          <w:szCs w:val="20"/>
          <w:u w:val="single"/>
          <w:vertAlign w:val="superscript"/>
        </w:rPr>
        <w:t>2</w:t>
      </w:r>
      <w:r w:rsidRPr="009F6E2F">
        <w:rPr>
          <w:rFonts w:ascii="Arial" w:hAnsi="Arial" w:cs="Arial"/>
          <w:sz w:val="20"/>
          <w:szCs w:val="20"/>
          <w:u w:val="single"/>
        </w:rPr>
        <w:t xml:space="preserve"> </w:t>
      </w:r>
      <w:r w:rsidR="00FD1DCC" w:rsidRPr="00FD1DCC">
        <w:rPr>
          <w:rFonts w:ascii="Arial" w:hAnsi="Arial" w:cs="Arial"/>
          <w:sz w:val="20"/>
          <w:szCs w:val="20"/>
          <w:u w:val="single"/>
        </w:rPr>
        <w:t>Enrique Guitián,</w:t>
      </w:r>
      <w:r w:rsidR="00FD1DCC" w:rsidRPr="00FD1DCC">
        <w:rPr>
          <w:rFonts w:ascii="Arial" w:hAnsi="Arial" w:cs="Arial"/>
          <w:sz w:val="20"/>
          <w:szCs w:val="20"/>
          <w:u w:val="single"/>
          <w:vertAlign w:val="superscript"/>
        </w:rPr>
        <w:t>2</w:t>
      </w:r>
      <w:r w:rsidR="00FD1DCC" w:rsidRPr="00FD1DCC">
        <w:rPr>
          <w:rFonts w:ascii="Arial" w:hAnsi="Arial" w:cs="Arial"/>
          <w:sz w:val="20"/>
          <w:szCs w:val="20"/>
          <w:u w:val="single"/>
        </w:rPr>
        <w:t xml:space="preserve"> </w:t>
      </w:r>
      <w:r w:rsidRPr="009F6E2F">
        <w:rPr>
          <w:rFonts w:ascii="Arial" w:hAnsi="Arial" w:cs="Arial"/>
          <w:sz w:val="20"/>
          <w:szCs w:val="20"/>
          <w:u w:val="single"/>
        </w:rPr>
        <w:t>Daniel Sánchez-Portal,</w:t>
      </w:r>
      <w:r w:rsidRPr="009F6E2F">
        <w:rPr>
          <w:rFonts w:ascii="Arial" w:hAnsi="Arial" w:cs="Arial"/>
          <w:sz w:val="20"/>
          <w:szCs w:val="20"/>
          <w:u w:val="single"/>
          <w:vertAlign w:val="superscript"/>
        </w:rPr>
        <w:t>3</w:t>
      </w:r>
      <w:r w:rsidRPr="009F6E2F">
        <w:rPr>
          <w:rFonts w:ascii="Arial" w:hAnsi="Arial" w:cs="Arial"/>
          <w:sz w:val="20"/>
          <w:szCs w:val="20"/>
          <w:u w:val="single"/>
        </w:rPr>
        <w:t xml:space="preserve"> Diego Peña,</w:t>
      </w:r>
      <w:r w:rsidRPr="009F6E2F">
        <w:rPr>
          <w:rFonts w:ascii="Arial" w:hAnsi="Arial" w:cs="Arial"/>
          <w:sz w:val="20"/>
          <w:szCs w:val="20"/>
          <w:u w:val="single"/>
          <w:vertAlign w:val="superscript"/>
        </w:rPr>
        <w:t>2</w:t>
      </w:r>
      <w:r w:rsidRPr="009F6E2F">
        <w:rPr>
          <w:rFonts w:ascii="Arial" w:hAnsi="Arial" w:cs="Arial"/>
          <w:sz w:val="20"/>
          <w:szCs w:val="20"/>
          <w:u w:val="single"/>
        </w:rPr>
        <w:t xml:space="preserve"> Szymon Godlewski</w:t>
      </w:r>
      <w:r w:rsidRPr="009F6E2F">
        <w:rPr>
          <w:rFonts w:ascii="Arial" w:hAnsi="Arial" w:cs="Arial"/>
          <w:sz w:val="20"/>
          <w:szCs w:val="20"/>
          <w:u w:val="single"/>
          <w:vertAlign w:val="superscript"/>
        </w:rPr>
        <w:t>1</w:t>
      </w:r>
      <w:r w:rsidR="007942B8" w:rsidRPr="009F6E2F">
        <w:rPr>
          <w:rFonts w:ascii="Arial" w:hAnsi="Arial" w:cs="Arial"/>
          <w:sz w:val="20"/>
          <w:szCs w:val="20"/>
          <w:u w:val="single"/>
          <w:vertAlign w:val="superscript"/>
        </w:rPr>
        <w:t>,*</w:t>
      </w:r>
    </w:p>
    <w:p w:rsidR="00791D49" w:rsidRDefault="00ED7A48" w:rsidP="00791D49">
      <w:pPr>
        <w:jc w:val="center"/>
        <w:rPr>
          <w:rFonts w:ascii="Arial" w:hAnsi="Arial" w:cs="Arial"/>
          <w:sz w:val="16"/>
          <w:szCs w:val="16"/>
        </w:rPr>
      </w:pPr>
      <w:r>
        <w:rPr>
          <w:rFonts w:ascii="Arial" w:hAnsi="Arial" w:cs="Arial"/>
          <w:sz w:val="16"/>
          <w:szCs w:val="16"/>
          <w:vertAlign w:val="superscript"/>
        </w:rPr>
        <w:t>1</w:t>
      </w:r>
      <w:r w:rsidRPr="00ED7A48">
        <w:rPr>
          <w:rFonts w:ascii="Arial" w:hAnsi="Arial" w:cs="Arial"/>
          <w:sz w:val="16"/>
          <w:szCs w:val="16"/>
        </w:rPr>
        <w:t xml:space="preserve">Faculty of Physics, </w:t>
      </w:r>
      <w:proofErr w:type="spellStart"/>
      <w:r w:rsidRPr="00ED7A48">
        <w:rPr>
          <w:rFonts w:ascii="Arial" w:hAnsi="Arial" w:cs="Arial"/>
          <w:sz w:val="16"/>
          <w:szCs w:val="16"/>
        </w:rPr>
        <w:t>Astronomyand</w:t>
      </w:r>
      <w:proofErr w:type="spellEnd"/>
      <w:r w:rsidRPr="00ED7A48">
        <w:rPr>
          <w:rFonts w:ascii="Arial" w:hAnsi="Arial" w:cs="Arial"/>
          <w:sz w:val="16"/>
          <w:szCs w:val="16"/>
        </w:rPr>
        <w:t xml:space="preserve"> Applied Computer Science, </w:t>
      </w:r>
      <w:proofErr w:type="spellStart"/>
      <w:r w:rsidRPr="00ED7A48">
        <w:rPr>
          <w:rFonts w:ascii="Arial" w:hAnsi="Arial" w:cs="Arial"/>
          <w:sz w:val="16"/>
          <w:szCs w:val="16"/>
        </w:rPr>
        <w:t>Jagiellonian</w:t>
      </w:r>
      <w:proofErr w:type="spellEnd"/>
      <w:r w:rsidRPr="00ED7A48">
        <w:rPr>
          <w:rFonts w:ascii="Arial" w:hAnsi="Arial" w:cs="Arial"/>
          <w:sz w:val="16"/>
          <w:szCs w:val="16"/>
        </w:rPr>
        <w:t xml:space="preserve"> University, </w:t>
      </w:r>
      <w:proofErr w:type="spellStart"/>
      <w:r w:rsidRPr="00ED7A48">
        <w:rPr>
          <w:rFonts w:ascii="Arial" w:hAnsi="Arial" w:cs="Arial"/>
          <w:sz w:val="16"/>
          <w:szCs w:val="16"/>
        </w:rPr>
        <w:t>Łojasiewicza</w:t>
      </w:r>
      <w:proofErr w:type="spellEnd"/>
      <w:r w:rsidRPr="00ED7A48">
        <w:rPr>
          <w:rFonts w:ascii="Arial" w:hAnsi="Arial" w:cs="Arial"/>
          <w:sz w:val="16"/>
          <w:szCs w:val="16"/>
        </w:rPr>
        <w:t xml:space="preserve"> 11, 30-348 </w:t>
      </w:r>
      <w:proofErr w:type="spellStart"/>
      <w:r w:rsidRPr="00ED7A48">
        <w:rPr>
          <w:rFonts w:ascii="Arial" w:hAnsi="Arial" w:cs="Arial"/>
          <w:sz w:val="16"/>
          <w:szCs w:val="16"/>
        </w:rPr>
        <w:t>Kraków</w:t>
      </w:r>
      <w:proofErr w:type="spellEnd"/>
      <w:r w:rsidRPr="00ED7A48">
        <w:rPr>
          <w:rFonts w:ascii="Arial" w:hAnsi="Arial" w:cs="Arial"/>
          <w:sz w:val="16"/>
          <w:szCs w:val="16"/>
        </w:rPr>
        <w:t>, Poland</w:t>
      </w:r>
    </w:p>
    <w:p w:rsidR="00ED7A48" w:rsidRDefault="00ED7A48" w:rsidP="00791D49">
      <w:pPr>
        <w:jc w:val="center"/>
        <w:rPr>
          <w:rFonts w:ascii="Arial" w:hAnsi="Arial" w:cs="Arial"/>
          <w:sz w:val="16"/>
          <w:szCs w:val="16"/>
          <w:lang w:val="es-ES"/>
        </w:rPr>
      </w:pPr>
      <w:r w:rsidRPr="00ED7A48">
        <w:rPr>
          <w:rFonts w:ascii="Arial" w:hAnsi="Arial" w:cs="Arial"/>
          <w:sz w:val="16"/>
          <w:szCs w:val="16"/>
          <w:vertAlign w:val="superscript"/>
          <w:lang w:val="es-ES"/>
        </w:rPr>
        <w:t>2</w:t>
      </w:r>
      <w:r w:rsidRPr="00ED7A48">
        <w:rPr>
          <w:rFonts w:ascii="Arial" w:hAnsi="Arial" w:cs="Arial"/>
          <w:sz w:val="16"/>
          <w:szCs w:val="16"/>
          <w:lang w:val="es-ES"/>
        </w:rPr>
        <w:t xml:space="preserve"> Centro de Investigación en Química Biolóxica e Materiais Moleculares (CIQUS), Departamento de Química Orgánica, Universidade de Santiago de Compostela, 15782 Santiago de Compostela, Spain</w:t>
      </w:r>
    </w:p>
    <w:p w:rsidR="00ED7A48" w:rsidRDefault="00ED7A48" w:rsidP="00791D49">
      <w:pPr>
        <w:jc w:val="center"/>
        <w:rPr>
          <w:rFonts w:ascii="Arial" w:hAnsi="Arial" w:cs="Arial"/>
          <w:sz w:val="16"/>
          <w:szCs w:val="16"/>
          <w:lang w:val="es-ES"/>
        </w:rPr>
      </w:pPr>
      <w:r>
        <w:rPr>
          <w:rFonts w:ascii="Arial" w:hAnsi="Arial" w:cs="Arial"/>
          <w:sz w:val="16"/>
          <w:szCs w:val="16"/>
          <w:vertAlign w:val="superscript"/>
          <w:lang w:val="es-ES"/>
        </w:rPr>
        <w:t>3</w:t>
      </w:r>
      <w:r>
        <w:rPr>
          <w:rFonts w:ascii="Arial" w:hAnsi="Arial" w:cs="Arial"/>
          <w:sz w:val="16"/>
          <w:szCs w:val="16"/>
          <w:lang w:val="es-ES"/>
        </w:rPr>
        <w:t xml:space="preserve"> </w:t>
      </w:r>
      <w:r w:rsidRPr="00ED7A48">
        <w:rPr>
          <w:rFonts w:ascii="Arial" w:hAnsi="Arial" w:cs="Arial"/>
          <w:sz w:val="16"/>
          <w:szCs w:val="16"/>
          <w:lang w:val="es-ES"/>
        </w:rPr>
        <w:t>Donostia International Physics Center, 20018 Donostia-San Sebastián, Spain</w:t>
      </w:r>
    </w:p>
    <w:p w:rsidR="00ED7A48" w:rsidRPr="00ED7A48" w:rsidRDefault="00ED7A48" w:rsidP="00ED7A48">
      <w:pPr>
        <w:jc w:val="center"/>
        <w:rPr>
          <w:rFonts w:ascii="Arial" w:hAnsi="Arial" w:cs="Arial"/>
          <w:sz w:val="16"/>
          <w:szCs w:val="16"/>
          <w:lang w:val="es-ES"/>
        </w:rPr>
      </w:pPr>
      <w:r>
        <w:rPr>
          <w:rFonts w:ascii="Arial" w:hAnsi="Arial" w:cs="Arial"/>
          <w:sz w:val="16"/>
          <w:szCs w:val="16"/>
          <w:vertAlign w:val="superscript"/>
          <w:lang w:val="es-ES"/>
        </w:rPr>
        <w:t>4</w:t>
      </w:r>
      <w:r>
        <w:rPr>
          <w:rFonts w:ascii="Arial" w:hAnsi="Arial" w:cs="Arial"/>
          <w:sz w:val="16"/>
          <w:szCs w:val="16"/>
          <w:lang w:val="es-ES"/>
        </w:rPr>
        <w:t xml:space="preserve"> </w:t>
      </w:r>
      <w:r w:rsidRPr="00ED7A48">
        <w:rPr>
          <w:rFonts w:ascii="Arial" w:hAnsi="Arial" w:cs="Arial"/>
          <w:sz w:val="16"/>
          <w:szCs w:val="16"/>
          <w:lang w:val="es-ES"/>
        </w:rPr>
        <w:t>Espeem S.A.R.L. (espeem.com), 9 rue de Haut-Fournaux, L-4365 Esch-sur-Alzette, Luxembourg</w:t>
      </w:r>
    </w:p>
    <w:p w:rsidR="00791D49" w:rsidRPr="007942B8" w:rsidRDefault="007942B8" w:rsidP="007942B8">
      <w:pPr>
        <w:jc w:val="center"/>
        <w:rPr>
          <w:rFonts w:ascii="Arial" w:hAnsi="Arial" w:cs="Arial"/>
          <w:i/>
          <w:sz w:val="16"/>
          <w:szCs w:val="16"/>
        </w:rPr>
      </w:pPr>
      <w:r>
        <w:rPr>
          <w:rFonts w:ascii="Arial" w:hAnsi="Arial" w:cs="Arial"/>
          <w:i/>
          <w:sz w:val="16"/>
          <w:szCs w:val="16"/>
        </w:rPr>
        <w:t xml:space="preserve">E-mail: </w:t>
      </w:r>
      <w:r w:rsidR="00791D49" w:rsidRPr="00791D49">
        <w:rPr>
          <w:rFonts w:ascii="Arial" w:hAnsi="Arial" w:cs="Arial"/>
          <w:sz w:val="16"/>
          <w:szCs w:val="16"/>
        </w:rPr>
        <w:t xml:space="preserve"> </w:t>
      </w:r>
      <w:r w:rsidR="00ED7A48">
        <w:rPr>
          <w:rFonts w:ascii="Arial" w:hAnsi="Arial" w:cs="Arial"/>
          <w:sz w:val="16"/>
          <w:szCs w:val="16"/>
        </w:rPr>
        <w:t>szymon.godlewski@uj.edu.pl</w:t>
      </w:r>
    </w:p>
    <w:p w:rsidR="00791D49" w:rsidRDefault="00791D49" w:rsidP="00791D49">
      <w:pPr>
        <w:jc w:val="center"/>
        <w:rPr>
          <w:rFonts w:ascii="Arial" w:hAnsi="Arial" w:cs="Arial"/>
          <w:sz w:val="25"/>
          <w:szCs w:val="25"/>
        </w:rPr>
      </w:pPr>
    </w:p>
    <w:p w:rsidR="00B174F2" w:rsidRDefault="00791D49" w:rsidP="00ED7A48">
      <w:pPr>
        <w:jc w:val="both"/>
        <w:rPr>
          <w:rFonts w:ascii="Arial" w:hAnsi="Arial" w:cs="Arial"/>
          <w:sz w:val="20"/>
          <w:szCs w:val="20"/>
        </w:rPr>
      </w:pPr>
      <w:bookmarkStart w:id="0" w:name="_GoBack"/>
      <w:r w:rsidRPr="00B174F2">
        <w:rPr>
          <w:rFonts w:ascii="Arial" w:hAnsi="Arial" w:cs="Arial"/>
          <w:b/>
          <w:sz w:val="20"/>
          <w:szCs w:val="20"/>
        </w:rPr>
        <w:t>Abstract:</w:t>
      </w:r>
      <w:r w:rsidRPr="00791D49">
        <w:rPr>
          <w:rFonts w:ascii="Arial" w:hAnsi="Arial" w:cs="Arial"/>
          <w:sz w:val="20"/>
          <w:szCs w:val="20"/>
        </w:rPr>
        <w:t xml:space="preserve"> </w:t>
      </w:r>
      <w:r w:rsidR="00ED7A48" w:rsidRPr="00ED7A48">
        <w:rPr>
          <w:rFonts w:ascii="Arial" w:hAnsi="Arial" w:cs="Arial"/>
          <w:sz w:val="20"/>
          <w:szCs w:val="20"/>
        </w:rPr>
        <w:t xml:space="preserve">In recent years we observe renewed interest in the development of electronics based on electron transport through single molecules. This has focused the researcher attention on the synthesis and detailed characterization of single molecules, which are the building blocks of novel devices. Among different families of organic species, </w:t>
      </w:r>
      <w:proofErr w:type="spellStart"/>
      <w:r w:rsidR="00ED7A48" w:rsidRPr="00ED7A48">
        <w:rPr>
          <w:rFonts w:ascii="Arial" w:hAnsi="Arial" w:cs="Arial"/>
          <w:sz w:val="20"/>
          <w:szCs w:val="20"/>
        </w:rPr>
        <w:t>nanographenes</w:t>
      </w:r>
      <w:proofErr w:type="spellEnd"/>
      <w:r w:rsidR="00ED7A48" w:rsidRPr="00ED7A48">
        <w:rPr>
          <w:rFonts w:ascii="Arial" w:hAnsi="Arial" w:cs="Arial"/>
          <w:sz w:val="20"/>
          <w:szCs w:val="20"/>
        </w:rPr>
        <w:t xml:space="preserve"> hold the special position due to their intriguing electronic and magnetic properties. In particular a lot of effort is undertaken to achieve efficient synthetic strategies to generate such well-defined sections of graphene or graphene-like modules with diverse topological modifications. However, the insolubility of large polycyclic aromatic hydrocarbons limits the applications of conventional chemistry methods. An attractive alternative to the solution chemistry is based on its combination with the on-surface synthesis approach. Such method involves sequential steps, i.e. desig</w:t>
      </w:r>
      <w:r w:rsidR="001723DE">
        <w:rPr>
          <w:rFonts w:ascii="Arial" w:hAnsi="Arial" w:cs="Arial"/>
          <w:sz w:val="20"/>
          <w:szCs w:val="20"/>
        </w:rPr>
        <w:t>n and synthesis of s</w:t>
      </w:r>
      <w:r w:rsidR="00ED7A48" w:rsidRPr="00ED7A48">
        <w:rPr>
          <w:rFonts w:ascii="Arial" w:hAnsi="Arial" w:cs="Arial"/>
          <w:sz w:val="20"/>
          <w:szCs w:val="20"/>
        </w:rPr>
        <w:t>u</w:t>
      </w:r>
      <w:r w:rsidR="001723DE">
        <w:rPr>
          <w:rFonts w:ascii="Arial" w:hAnsi="Arial" w:cs="Arial"/>
          <w:sz w:val="20"/>
          <w:szCs w:val="20"/>
        </w:rPr>
        <w:t>i</w:t>
      </w:r>
      <w:r w:rsidR="00ED7A48" w:rsidRPr="00ED7A48">
        <w:rPr>
          <w:rFonts w:ascii="Arial" w:hAnsi="Arial" w:cs="Arial"/>
          <w:sz w:val="20"/>
          <w:szCs w:val="20"/>
        </w:rPr>
        <w:t xml:space="preserve">table molecular precursors with sufficient solubility to be purified by conventional approach followed by the final step, where the oligomerization or planarization is achieved on a target substrate surface. Importantly, there is an increasing interest in the controlled and intended incorporation of non-hexagonal rings within newly designed </w:t>
      </w:r>
      <w:proofErr w:type="spellStart"/>
      <w:r w:rsidR="00ED7A48" w:rsidRPr="00ED7A48">
        <w:rPr>
          <w:rFonts w:ascii="Arial" w:hAnsi="Arial" w:cs="Arial"/>
          <w:sz w:val="20"/>
          <w:szCs w:val="20"/>
        </w:rPr>
        <w:t>nanographenes</w:t>
      </w:r>
      <w:proofErr w:type="spellEnd"/>
      <w:r w:rsidR="00ED7A48" w:rsidRPr="00ED7A48">
        <w:rPr>
          <w:rFonts w:ascii="Arial" w:hAnsi="Arial" w:cs="Arial"/>
          <w:sz w:val="20"/>
          <w:szCs w:val="20"/>
        </w:rPr>
        <w:t xml:space="preserve">. A relevant examples of this approach present the synthesis of </w:t>
      </w:r>
      <w:proofErr w:type="spellStart"/>
      <w:r w:rsidR="00ED7A48" w:rsidRPr="00ED7A48">
        <w:rPr>
          <w:rFonts w:ascii="Arial" w:hAnsi="Arial" w:cs="Arial"/>
          <w:sz w:val="20"/>
          <w:szCs w:val="20"/>
        </w:rPr>
        <w:t>peripentacene</w:t>
      </w:r>
      <w:proofErr w:type="spellEnd"/>
      <w:r w:rsidR="00ED7A48" w:rsidRPr="00ED7A48">
        <w:rPr>
          <w:rFonts w:ascii="Arial" w:hAnsi="Arial" w:cs="Arial"/>
          <w:sz w:val="20"/>
          <w:szCs w:val="20"/>
        </w:rPr>
        <w:t xml:space="preserve"> [1], </w:t>
      </w:r>
      <w:proofErr w:type="spellStart"/>
      <w:r w:rsidR="00ED7A48" w:rsidRPr="00ED7A48">
        <w:rPr>
          <w:rFonts w:ascii="Arial" w:hAnsi="Arial" w:cs="Arial"/>
          <w:sz w:val="20"/>
          <w:szCs w:val="20"/>
        </w:rPr>
        <w:t>peritetracene</w:t>
      </w:r>
      <w:proofErr w:type="spellEnd"/>
      <w:r w:rsidR="00ED7A48" w:rsidRPr="00ED7A48">
        <w:rPr>
          <w:rFonts w:ascii="Arial" w:hAnsi="Arial" w:cs="Arial"/>
          <w:sz w:val="20"/>
          <w:szCs w:val="20"/>
        </w:rPr>
        <w:t xml:space="preserve"> [2] or planar </w:t>
      </w:r>
      <w:proofErr w:type="spellStart"/>
      <w:r w:rsidR="00ED7A48" w:rsidRPr="00ED7A48">
        <w:rPr>
          <w:rFonts w:ascii="Arial" w:hAnsi="Arial" w:cs="Arial"/>
          <w:sz w:val="20"/>
          <w:szCs w:val="20"/>
        </w:rPr>
        <w:t>nanographenes</w:t>
      </w:r>
      <w:proofErr w:type="spellEnd"/>
      <w:r w:rsidR="00ED7A48" w:rsidRPr="00ED7A48">
        <w:rPr>
          <w:rFonts w:ascii="Arial" w:hAnsi="Arial" w:cs="Arial"/>
          <w:sz w:val="20"/>
          <w:szCs w:val="20"/>
        </w:rPr>
        <w:t xml:space="preserve"> with </w:t>
      </w:r>
      <w:proofErr w:type="spellStart"/>
      <w:r w:rsidR="00ED7A48" w:rsidRPr="00ED7A48">
        <w:rPr>
          <w:rFonts w:ascii="Arial" w:hAnsi="Arial" w:cs="Arial"/>
          <w:sz w:val="20"/>
          <w:szCs w:val="20"/>
        </w:rPr>
        <w:t>azul</w:t>
      </w:r>
      <w:r w:rsidR="00365F1A">
        <w:rPr>
          <w:rFonts w:ascii="Arial" w:hAnsi="Arial" w:cs="Arial"/>
          <w:sz w:val="20"/>
          <w:szCs w:val="20"/>
        </w:rPr>
        <w:t>ene</w:t>
      </w:r>
      <w:proofErr w:type="spellEnd"/>
      <w:r w:rsidR="00365F1A">
        <w:rPr>
          <w:rFonts w:ascii="Arial" w:hAnsi="Arial" w:cs="Arial"/>
          <w:sz w:val="20"/>
          <w:szCs w:val="20"/>
        </w:rPr>
        <w:t xml:space="preserve"> moieties [2,3]. </w:t>
      </w:r>
      <w:r w:rsidR="00ED7A48" w:rsidRPr="00ED7A48">
        <w:rPr>
          <w:rFonts w:ascii="Arial" w:hAnsi="Arial" w:cs="Arial"/>
          <w:sz w:val="20"/>
          <w:szCs w:val="20"/>
        </w:rPr>
        <w:t xml:space="preserve">Herein we present the on-surface generation of different </w:t>
      </w:r>
      <w:proofErr w:type="spellStart"/>
      <w:r w:rsidR="00ED7A48" w:rsidRPr="00ED7A48">
        <w:rPr>
          <w:rFonts w:ascii="Arial" w:hAnsi="Arial" w:cs="Arial"/>
          <w:sz w:val="20"/>
          <w:szCs w:val="20"/>
        </w:rPr>
        <w:t>nanographenes</w:t>
      </w:r>
      <w:proofErr w:type="spellEnd"/>
      <w:r w:rsidR="00ED7A48" w:rsidRPr="00ED7A48">
        <w:rPr>
          <w:rFonts w:ascii="Arial" w:hAnsi="Arial" w:cs="Arial"/>
          <w:sz w:val="20"/>
          <w:szCs w:val="20"/>
        </w:rPr>
        <w:t>, as well as the detailed study of</w:t>
      </w:r>
      <w:r w:rsidR="007942B8">
        <w:rPr>
          <w:rFonts w:ascii="Arial" w:hAnsi="Arial" w:cs="Arial"/>
          <w:sz w:val="20"/>
          <w:szCs w:val="20"/>
        </w:rPr>
        <w:t xml:space="preserve"> their electronic structure on the</w:t>
      </w:r>
      <w:r w:rsidR="00ED7A48" w:rsidRPr="00ED7A48">
        <w:rPr>
          <w:rFonts w:ascii="Arial" w:hAnsi="Arial" w:cs="Arial"/>
          <w:sz w:val="20"/>
          <w:szCs w:val="20"/>
        </w:rPr>
        <w:t xml:space="preserve"> Au(111) surface. Our method is based on the thermally induced sequential </w:t>
      </w:r>
      <w:proofErr w:type="spellStart"/>
      <w:r w:rsidR="00ED7A48" w:rsidRPr="00ED7A48">
        <w:rPr>
          <w:rFonts w:ascii="Arial" w:hAnsi="Arial" w:cs="Arial"/>
          <w:sz w:val="20"/>
          <w:szCs w:val="20"/>
        </w:rPr>
        <w:t>cyclodehydrogenation</w:t>
      </w:r>
      <w:proofErr w:type="spellEnd"/>
      <w:r w:rsidR="00ED7A48" w:rsidRPr="00ED7A48">
        <w:rPr>
          <w:rFonts w:ascii="Arial" w:hAnsi="Arial" w:cs="Arial"/>
          <w:sz w:val="20"/>
          <w:szCs w:val="20"/>
        </w:rPr>
        <w:t xml:space="preserve"> of a stable and easily handled molecular precursors. High-resolution non-contact atomic force microscopy (NC-AFM) imaging was applied for the detailed visualization of the internal structure of the intermediates, as well as the target </w:t>
      </w:r>
      <w:proofErr w:type="spellStart"/>
      <w:r w:rsidR="00ED7A48" w:rsidRPr="00ED7A48">
        <w:rPr>
          <w:rFonts w:ascii="Arial" w:hAnsi="Arial" w:cs="Arial"/>
          <w:sz w:val="20"/>
          <w:szCs w:val="20"/>
        </w:rPr>
        <w:t>nanographenes</w:t>
      </w:r>
      <w:proofErr w:type="spellEnd"/>
      <w:r w:rsidR="00ED7A48" w:rsidRPr="00ED7A48">
        <w:rPr>
          <w:rFonts w:ascii="Arial" w:hAnsi="Arial" w:cs="Arial"/>
          <w:sz w:val="20"/>
          <w:szCs w:val="20"/>
        </w:rPr>
        <w:t xml:space="preserve"> with diverse topologies, i.e. including three-fold symmetric compounds generated by fusing 22 benzene rings distributed within three embedded </w:t>
      </w:r>
      <w:proofErr w:type="spellStart"/>
      <w:r w:rsidR="00ED7A48" w:rsidRPr="00ED7A48">
        <w:rPr>
          <w:rFonts w:ascii="Arial" w:hAnsi="Arial" w:cs="Arial"/>
          <w:sz w:val="20"/>
          <w:szCs w:val="20"/>
        </w:rPr>
        <w:t>peripentacene</w:t>
      </w:r>
      <w:proofErr w:type="spellEnd"/>
      <w:r w:rsidR="00ED7A48" w:rsidRPr="00ED7A48">
        <w:rPr>
          <w:rFonts w:ascii="Arial" w:hAnsi="Arial" w:cs="Arial"/>
          <w:sz w:val="20"/>
          <w:szCs w:val="20"/>
        </w:rPr>
        <w:t xml:space="preserve"> moieties [4], </w:t>
      </w:r>
      <w:proofErr w:type="spellStart"/>
      <w:r w:rsidR="00ED7A48" w:rsidRPr="00ED7A48">
        <w:rPr>
          <w:rFonts w:ascii="Arial" w:hAnsi="Arial" w:cs="Arial"/>
          <w:sz w:val="20"/>
          <w:szCs w:val="20"/>
        </w:rPr>
        <w:t>nanographenes</w:t>
      </w:r>
      <w:proofErr w:type="spellEnd"/>
      <w:r w:rsidR="00ED7A48" w:rsidRPr="00ED7A48">
        <w:rPr>
          <w:rFonts w:ascii="Arial" w:hAnsi="Arial" w:cs="Arial"/>
          <w:sz w:val="20"/>
          <w:szCs w:val="20"/>
        </w:rPr>
        <w:t xml:space="preserve"> with incorporated 5-membered rings and three-fold symmetric flakes with newly synthesized non-planar [14]</w:t>
      </w:r>
      <w:proofErr w:type="spellStart"/>
      <w:r w:rsidR="00ED7A48" w:rsidRPr="00ED7A48">
        <w:rPr>
          <w:rFonts w:ascii="Arial" w:hAnsi="Arial" w:cs="Arial"/>
          <w:sz w:val="20"/>
          <w:szCs w:val="20"/>
        </w:rPr>
        <w:t>annulene</w:t>
      </w:r>
      <w:proofErr w:type="spellEnd"/>
      <w:r w:rsidR="00ED7A48" w:rsidRPr="00ED7A48">
        <w:rPr>
          <w:rFonts w:ascii="Arial" w:hAnsi="Arial" w:cs="Arial"/>
          <w:sz w:val="20"/>
          <w:szCs w:val="20"/>
        </w:rPr>
        <w:t xml:space="preserve"> moieties.</w:t>
      </w:r>
      <w:r w:rsidR="007942B8">
        <w:rPr>
          <w:rFonts w:ascii="Arial" w:hAnsi="Arial" w:cs="Arial"/>
          <w:sz w:val="20"/>
          <w:szCs w:val="20"/>
        </w:rPr>
        <w:t xml:space="preserve"> Additionally we will also demonstrate that </w:t>
      </w:r>
      <w:proofErr w:type="spellStart"/>
      <w:r w:rsidR="007942B8">
        <w:rPr>
          <w:rFonts w:ascii="Arial" w:hAnsi="Arial" w:cs="Arial"/>
          <w:sz w:val="20"/>
          <w:szCs w:val="20"/>
        </w:rPr>
        <w:t>nanographenes</w:t>
      </w:r>
      <w:proofErr w:type="spellEnd"/>
      <w:r w:rsidR="007942B8">
        <w:rPr>
          <w:rFonts w:ascii="Arial" w:hAnsi="Arial" w:cs="Arial"/>
          <w:sz w:val="20"/>
          <w:szCs w:val="20"/>
        </w:rPr>
        <w:t xml:space="preserve"> could be efficiently synthesized on non-metallic substrates.</w:t>
      </w:r>
    </w:p>
    <w:p w:rsidR="007942B8" w:rsidRPr="007942B8" w:rsidRDefault="007942B8" w:rsidP="007942B8">
      <w:pPr>
        <w:jc w:val="both"/>
        <w:rPr>
          <w:rFonts w:ascii="Arial" w:hAnsi="Arial" w:cs="Arial"/>
          <w:sz w:val="16"/>
          <w:szCs w:val="16"/>
        </w:rPr>
      </w:pPr>
      <w:r w:rsidRPr="007942B8">
        <w:rPr>
          <w:rFonts w:ascii="Arial" w:hAnsi="Arial" w:cs="Arial"/>
          <w:sz w:val="16"/>
          <w:szCs w:val="16"/>
        </w:rPr>
        <w:t>The research was supported by the National Science Center, Poland (2017/26/E/ST3/00855</w:t>
      </w:r>
      <w:r>
        <w:rPr>
          <w:rFonts w:ascii="Arial" w:hAnsi="Arial" w:cs="Arial"/>
          <w:sz w:val="16"/>
          <w:szCs w:val="16"/>
        </w:rPr>
        <w:t xml:space="preserve">; </w:t>
      </w:r>
      <w:r w:rsidRPr="007942B8">
        <w:rPr>
          <w:rFonts w:ascii="Arial" w:hAnsi="Arial" w:cs="Arial"/>
          <w:sz w:val="16"/>
          <w:szCs w:val="16"/>
        </w:rPr>
        <w:t>2019/35/B/ST5/02666</w:t>
      </w:r>
      <w:r>
        <w:rPr>
          <w:rFonts w:ascii="Arial" w:hAnsi="Arial" w:cs="Arial"/>
          <w:sz w:val="16"/>
          <w:szCs w:val="16"/>
        </w:rPr>
        <w:t>).</w:t>
      </w:r>
    </w:p>
    <w:p w:rsidR="00791D49" w:rsidRDefault="00791D49" w:rsidP="00791D49">
      <w:pPr>
        <w:jc w:val="both"/>
        <w:rPr>
          <w:rFonts w:ascii="Arial" w:hAnsi="Arial" w:cs="Arial"/>
          <w:sz w:val="16"/>
          <w:szCs w:val="16"/>
        </w:rPr>
      </w:pPr>
      <w:r w:rsidRPr="00B174F2">
        <w:rPr>
          <w:rFonts w:ascii="Arial" w:hAnsi="Arial" w:cs="Arial"/>
          <w:b/>
          <w:sz w:val="16"/>
          <w:szCs w:val="16"/>
        </w:rPr>
        <w:t>References:</w:t>
      </w:r>
      <w:r w:rsidR="007942B8">
        <w:rPr>
          <w:rFonts w:ascii="Arial" w:hAnsi="Arial" w:cs="Arial"/>
          <w:sz w:val="16"/>
          <w:szCs w:val="16"/>
        </w:rPr>
        <w:t xml:space="preserve"> </w:t>
      </w:r>
    </w:p>
    <w:p w:rsidR="007942B8" w:rsidRPr="007942B8" w:rsidRDefault="007942B8" w:rsidP="00365F1A">
      <w:pPr>
        <w:spacing w:after="0" w:line="240" w:lineRule="auto"/>
        <w:jc w:val="both"/>
        <w:rPr>
          <w:rFonts w:ascii="Arial" w:hAnsi="Arial" w:cs="Arial"/>
          <w:sz w:val="16"/>
          <w:szCs w:val="16"/>
        </w:rPr>
      </w:pPr>
      <w:r>
        <w:rPr>
          <w:rFonts w:ascii="Arial" w:hAnsi="Arial" w:cs="Arial"/>
          <w:sz w:val="16"/>
          <w:szCs w:val="16"/>
        </w:rPr>
        <w:t xml:space="preserve">[1] </w:t>
      </w:r>
      <w:r w:rsidRPr="007942B8">
        <w:rPr>
          <w:rFonts w:ascii="Arial" w:hAnsi="Arial" w:cs="Arial"/>
          <w:sz w:val="16"/>
          <w:szCs w:val="16"/>
        </w:rPr>
        <w:t xml:space="preserve">C. Rogers, C. Chen, Z. </w:t>
      </w:r>
      <w:proofErr w:type="spellStart"/>
      <w:r w:rsidRPr="007942B8">
        <w:rPr>
          <w:rFonts w:ascii="Arial" w:hAnsi="Arial" w:cs="Arial"/>
          <w:sz w:val="16"/>
          <w:szCs w:val="16"/>
        </w:rPr>
        <w:t>Pedramrazi</w:t>
      </w:r>
      <w:proofErr w:type="spellEnd"/>
      <w:r w:rsidRPr="007942B8">
        <w:rPr>
          <w:rFonts w:ascii="Arial" w:hAnsi="Arial" w:cs="Arial"/>
          <w:sz w:val="16"/>
          <w:szCs w:val="16"/>
        </w:rPr>
        <w:t xml:space="preserve">, A. A. </w:t>
      </w:r>
      <w:proofErr w:type="spellStart"/>
      <w:r w:rsidRPr="007942B8">
        <w:rPr>
          <w:rFonts w:ascii="Arial" w:hAnsi="Arial" w:cs="Arial"/>
          <w:sz w:val="16"/>
          <w:szCs w:val="16"/>
        </w:rPr>
        <w:t>Omrani</w:t>
      </w:r>
      <w:proofErr w:type="spellEnd"/>
      <w:r w:rsidRPr="007942B8">
        <w:rPr>
          <w:rFonts w:ascii="Arial" w:hAnsi="Arial" w:cs="Arial"/>
          <w:sz w:val="16"/>
          <w:szCs w:val="16"/>
        </w:rPr>
        <w:t xml:space="preserve">, H.-Z. Tsai, H. S. Jung, S. Lin, M. F. </w:t>
      </w:r>
      <w:proofErr w:type="spellStart"/>
      <w:r w:rsidRPr="007942B8">
        <w:rPr>
          <w:rFonts w:ascii="Arial" w:hAnsi="Arial" w:cs="Arial"/>
          <w:sz w:val="16"/>
          <w:szCs w:val="16"/>
        </w:rPr>
        <w:t>Crommie</w:t>
      </w:r>
      <w:proofErr w:type="spellEnd"/>
      <w:r w:rsidRPr="007942B8">
        <w:rPr>
          <w:rFonts w:ascii="Arial" w:hAnsi="Arial" w:cs="Arial"/>
          <w:sz w:val="16"/>
          <w:szCs w:val="16"/>
        </w:rPr>
        <w:t xml:space="preserve"> and F. R. Fischer, </w:t>
      </w:r>
      <w:proofErr w:type="spellStart"/>
      <w:r w:rsidRPr="007942B8">
        <w:rPr>
          <w:rFonts w:ascii="Arial" w:hAnsi="Arial" w:cs="Arial"/>
          <w:sz w:val="16"/>
          <w:szCs w:val="16"/>
        </w:rPr>
        <w:t>Angew</w:t>
      </w:r>
      <w:proofErr w:type="spellEnd"/>
      <w:r w:rsidRPr="007942B8">
        <w:rPr>
          <w:rFonts w:ascii="Arial" w:hAnsi="Arial" w:cs="Arial"/>
          <w:sz w:val="16"/>
          <w:szCs w:val="16"/>
        </w:rPr>
        <w:t>. Chem., Int. Ed., 54, 15143 (2015)</w:t>
      </w:r>
      <w:r>
        <w:rPr>
          <w:rFonts w:ascii="Arial" w:hAnsi="Arial" w:cs="Arial"/>
          <w:sz w:val="16"/>
          <w:szCs w:val="16"/>
        </w:rPr>
        <w:t>.</w:t>
      </w:r>
    </w:p>
    <w:p w:rsidR="007942B8" w:rsidRPr="007942B8" w:rsidRDefault="007942B8" w:rsidP="00365F1A">
      <w:pPr>
        <w:spacing w:after="0" w:line="240" w:lineRule="auto"/>
        <w:jc w:val="both"/>
        <w:rPr>
          <w:rFonts w:ascii="Arial" w:hAnsi="Arial" w:cs="Arial"/>
          <w:sz w:val="16"/>
          <w:szCs w:val="16"/>
        </w:rPr>
      </w:pPr>
      <w:r>
        <w:rPr>
          <w:rFonts w:ascii="Arial" w:hAnsi="Arial" w:cs="Arial"/>
          <w:sz w:val="16"/>
          <w:szCs w:val="16"/>
        </w:rPr>
        <w:t xml:space="preserve">[2] </w:t>
      </w:r>
      <w:r w:rsidRPr="007942B8">
        <w:rPr>
          <w:rFonts w:ascii="Arial" w:hAnsi="Arial" w:cs="Arial"/>
          <w:sz w:val="16"/>
          <w:szCs w:val="16"/>
        </w:rPr>
        <w:t xml:space="preserve">S. Mishra, T. G. </w:t>
      </w:r>
      <w:proofErr w:type="spellStart"/>
      <w:r w:rsidRPr="007942B8">
        <w:rPr>
          <w:rFonts w:ascii="Arial" w:hAnsi="Arial" w:cs="Arial"/>
          <w:sz w:val="16"/>
          <w:szCs w:val="16"/>
        </w:rPr>
        <w:t>Lohr</w:t>
      </w:r>
      <w:proofErr w:type="spellEnd"/>
      <w:r w:rsidRPr="007942B8">
        <w:rPr>
          <w:rFonts w:ascii="Arial" w:hAnsi="Arial" w:cs="Arial"/>
          <w:sz w:val="16"/>
          <w:szCs w:val="16"/>
        </w:rPr>
        <w:t xml:space="preserve">, C. A. </w:t>
      </w:r>
      <w:proofErr w:type="spellStart"/>
      <w:r w:rsidRPr="007942B8">
        <w:rPr>
          <w:rFonts w:ascii="Arial" w:hAnsi="Arial" w:cs="Arial"/>
          <w:sz w:val="16"/>
          <w:szCs w:val="16"/>
        </w:rPr>
        <w:t>Pignedoli</w:t>
      </w:r>
      <w:proofErr w:type="spellEnd"/>
      <w:r w:rsidRPr="007942B8">
        <w:rPr>
          <w:rFonts w:ascii="Arial" w:hAnsi="Arial" w:cs="Arial"/>
          <w:sz w:val="16"/>
          <w:szCs w:val="16"/>
        </w:rPr>
        <w:t xml:space="preserve">, J. Liu, R. Berger, J. I. </w:t>
      </w:r>
      <w:proofErr w:type="spellStart"/>
      <w:r w:rsidRPr="007942B8">
        <w:rPr>
          <w:rFonts w:ascii="Arial" w:hAnsi="Arial" w:cs="Arial"/>
          <w:sz w:val="16"/>
          <w:szCs w:val="16"/>
        </w:rPr>
        <w:t>Urgel</w:t>
      </w:r>
      <w:proofErr w:type="spellEnd"/>
      <w:r w:rsidRPr="007942B8">
        <w:rPr>
          <w:rFonts w:ascii="Arial" w:hAnsi="Arial" w:cs="Arial"/>
          <w:sz w:val="16"/>
          <w:szCs w:val="16"/>
        </w:rPr>
        <w:t xml:space="preserve">, K. </w:t>
      </w:r>
      <w:proofErr w:type="spellStart"/>
      <w:r w:rsidRPr="007942B8">
        <w:rPr>
          <w:rFonts w:ascii="Arial" w:hAnsi="Arial" w:cs="Arial"/>
          <w:sz w:val="16"/>
          <w:szCs w:val="16"/>
        </w:rPr>
        <w:t>Müllen</w:t>
      </w:r>
      <w:proofErr w:type="spellEnd"/>
      <w:r w:rsidRPr="007942B8">
        <w:rPr>
          <w:rFonts w:ascii="Arial" w:hAnsi="Arial" w:cs="Arial"/>
          <w:sz w:val="16"/>
          <w:szCs w:val="16"/>
        </w:rPr>
        <w:t xml:space="preserve">, X. Feng, P. </w:t>
      </w:r>
      <w:proofErr w:type="spellStart"/>
      <w:r w:rsidRPr="007942B8">
        <w:rPr>
          <w:rFonts w:ascii="Arial" w:hAnsi="Arial" w:cs="Arial"/>
          <w:sz w:val="16"/>
          <w:szCs w:val="16"/>
        </w:rPr>
        <w:t>Ruffieux</w:t>
      </w:r>
      <w:proofErr w:type="spellEnd"/>
      <w:r w:rsidRPr="007942B8">
        <w:rPr>
          <w:rFonts w:ascii="Arial" w:hAnsi="Arial" w:cs="Arial"/>
          <w:sz w:val="16"/>
          <w:szCs w:val="16"/>
        </w:rPr>
        <w:t xml:space="preserve">, and R. </w:t>
      </w:r>
      <w:proofErr w:type="spellStart"/>
      <w:r w:rsidRPr="007942B8">
        <w:rPr>
          <w:rFonts w:ascii="Arial" w:hAnsi="Arial" w:cs="Arial"/>
          <w:sz w:val="16"/>
          <w:szCs w:val="16"/>
        </w:rPr>
        <w:t>Fasel</w:t>
      </w:r>
      <w:proofErr w:type="spellEnd"/>
      <w:r w:rsidRPr="007942B8">
        <w:rPr>
          <w:rFonts w:ascii="Arial" w:hAnsi="Arial" w:cs="Arial"/>
          <w:sz w:val="16"/>
          <w:szCs w:val="16"/>
        </w:rPr>
        <w:t>, ACS Nano  12, 11917−11927 (2018)</w:t>
      </w:r>
      <w:r>
        <w:rPr>
          <w:rFonts w:ascii="Arial" w:hAnsi="Arial" w:cs="Arial"/>
          <w:sz w:val="16"/>
          <w:szCs w:val="16"/>
        </w:rPr>
        <w:t>.</w:t>
      </w:r>
    </w:p>
    <w:p w:rsidR="007942B8" w:rsidRPr="007942B8" w:rsidRDefault="007942B8" w:rsidP="00365F1A">
      <w:pPr>
        <w:spacing w:after="0" w:line="240" w:lineRule="auto"/>
        <w:jc w:val="both"/>
        <w:rPr>
          <w:rFonts w:ascii="Arial" w:hAnsi="Arial" w:cs="Arial"/>
          <w:sz w:val="16"/>
          <w:szCs w:val="16"/>
          <w:lang w:val="es-ES"/>
        </w:rPr>
      </w:pPr>
      <w:r>
        <w:rPr>
          <w:rFonts w:ascii="Arial" w:hAnsi="Arial" w:cs="Arial"/>
          <w:sz w:val="16"/>
          <w:szCs w:val="16"/>
          <w:lang w:val="es-ES"/>
        </w:rPr>
        <w:t xml:space="preserve">[3] </w:t>
      </w:r>
      <w:r w:rsidRPr="007942B8">
        <w:rPr>
          <w:rFonts w:ascii="Arial" w:hAnsi="Arial" w:cs="Arial"/>
          <w:sz w:val="16"/>
          <w:szCs w:val="16"/>
          <w:lang w:val="es-ES"/>
        </w:rPr>
        <w:t>J. Hieulle, E. Carbonell-Sanromá, M. Vilas-Varela, A. Garcia-Lekue, E. Guitián, D. Peña, J. I. Pascual, Nano Lett. 18, 418−423 (2018)</w:t>
      </w:r>
      <w:r>
        <w:rPr>
          <w:rFonts w:ascii="Arial" w:hAnsi="Arial" w:cs="Arial"/>
          <w:sz w:val="16"/>
          <w:szCs w:val="16"/>
          <w:lang w:val="es-ES"/>
        </w:rPr>
        <w:t>.</w:t>
      </w:r>
    </w:p>
    <w:p w:rsidR="00B174F2" w:rsidRPr="00365F1A" w:rsidRDefault="007942B8" w:rsidP="00365F1A">
      <w:pPr>
        <w:spacing w:after="0" w:line="240" w:lineRule="auto"/>
        <w:jc w:val="both"/>
        <w:rPr>
          <w:rFonts w:ascii="Arial" w:hAnsi="Arial" w:cs="Arial"/>
          <w:sz w:val="16"/>
          <w:szCs w:val="16"/>
          <w:lang w:val="es-ES"/>
        </w:rPr>
      </w:pPr>
      <w:r>
        <w:rPr>
          <w:rFonts w:ascii="Arial" w:hAnsi="Arial" w:cs="Arial"/>
          <w:sz w:val="16"/>
          <w:szCs w:val="16"/>
          <w:lang w:val="es-ES"/>
        </w:rPr>
        <w:t xml:space="preserve">[4] </w:t>
      </w:r>
      <w:r w:rsidRPr="007942B8">
        <w:rPr>
          <w:rFonts w:ascii="Arial" w:hAnsi="Arial" w:cs="Arial"/>
          <w:sz w:val="16"/>
          <w:szCs w:val="16"/>
          <w:lang w:val="es-ES"/>
        </w:rPr>
        <w:t>R. Zuzak, J. Castro, P. Brandimarte, M. Engelund, A. Cobas, P. Piątkowski, M. Kolmer, D. Pérez, E. Guitián, M. Szymonski, D. Sánchez-Portal, S. Godlewski, D. Peña, Chem. Comunn. 54, 10256-10259 (2018)</w:t>
      </w:r>
      <w:r>
        <w:rPr>
          <w:rFonts w:ascii="Arial" w:hAnsi="Arial" w:cs="Arial"/>
          <w:sz w:val="16"/>
          <w:szCs w:val="16"/>
          <w:lang w:val="es-ES"/>
        </w:rPr>
        <w:t>.</w:t>
      </w:r>
      <w:bookmarkEnd w:id="0"/>
    </w:p>
    <w:sectPr w:rsidR="00B174F2" w:rsidRPr="00365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49"/>
    <w:rsid w:val="001723DE"/>
    <w:rsid w:val="00365F1A"/>
    <w:rsid w:val="004B11B3"/>
    <w:rsid w:val="00791D49"/>
    <w:rsid w:val="007942B8"/>
    <w:rsid w:val="009F6E2F"/>
    <w:rsid w:val="00B173CE"/>
    <w:rsid w:val="00B174F2"/>
    <w:rsid w:val="00DD1A23"/>
    <w:rsid w:val="00ED59C1"/>
    <w:rsid w:val="00ED7A48"/>
    <w:rsid w:val="00FD1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21A83-8A5D-4655-AC56-EAB79383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7942B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571</Words>
  <Characters>3426</Characters>
  <Application>Microsoft Office Word</Application>
  <DocSecurity>0</DocSecurity>
  <Lines>28</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DURIEZ</dc:creator>
  <cp:keywords/>
  <dc:description/>
  <cp:lastModifiedBy>Użytkownik systemu Windows</cp:lastModifiedBy>
  <cp:revision>5</cp:revision>
  <dcterms:created xsi:type="dcterms:W3CDTF">2022-05-31T13:14:00Z</dcterms:created>
  <dcterms:modified xsi:type="dcterms:W3CDTF">2022-05-31T14:41:00Z</dcterms:modified>
</cp:coreProperties>
</file>